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9BF4F" w14:textId="77777777" w:rsidR="0057065A" w:rsidRDefault="0057065A">
      <w:pPr>
        <w:rPr>
          <w:b/>
        </w:rPr>
      </w:pPr>
    </w:p>
    <w:p w14:paraId="2FAD1B08" w14:textId="02FFF516" w:rsidR="00FA3120" w:rsidRPr="00FA3120" w:rsidRDefault="00FA3120">
      <w:pPr>
        <w:rPr>
          <w:b/>
        </w:rPr>
      </w:pPr>
      <w:r w:rsidRPr="00FA3120">
        <w:rPr>
          <w:b/>
        </w:rPr>
        <w:t xml:space="preserve">LIITE 15B </w:t>
      </w:r>
      <w:r w:rsidR="00FB5E8C">
        <w:rPr>
          <w:b/>
        </w:rPr>
        <w:t>KOTIHALLIT ERI KUUKAISINA (</w:t>
      </w:r>
      <w:r w:rsidR="00603D4C">
        <w:rPr>
          <w:b/>
        </w:rPr>
        <w:t>MIE</w:t>
      </w:r>
      <w:r w:rsidR="00FB5E8C">
        <w:rPr>
          <w:b/>
        </w:rPr>
        <w:t xml:space="preserve">STEN FUTSAL-LIIGAOTTELUISSA </w:t>
      </w:r>
      <w:r w:rsidR="00694060">
        <w:rPr>
          <w:b/>
        </w:rPr>
        <w:t>KÄYTETTÄV</w:t>
      </w:r>
      <w:r w:rsidR="00FB5E8C">
        <w:rPr>
          <w:b/>
        </w:rPr>
        <w:t>ÄT</w:t>
      </w:r>
      <w:r w:rsidR="00694060">
        <w:rPr>
          <w:b/>
        </w:rPr>
        <w:t xml:space="preserve"> LIIKUNTAHALL</w:t>
      </w:r>
      <w:r w:rsidR="00FB5E8C">
        <w:rPr>
          <w:b/>
        </w:rPr>
        <w:t>T</w:t>
      </w:r>
      <w:r w:rsidR="00BE48B6">
        <w:rPr>
          <w:b/>
        </w:rPr>
        <w:t xml:space="preserve"> </w:t>
      </w:r>
      <w:r w:rsidRPr="00FA3120">
        <w:rPr>
          <w:b/>
        </w:rPr>
        <w:t>KUUKAUSITTAIN</w:t>
      </w:r>
      <w:r w:rsidR="00231E02">
        <w:rPr>
          <w:b/>
        </w:rPr>
        <w:t xml:space="preserve"> 20</w:t>
      </w:r>
      <w:r w:rsidR="00DA5748">
        <w:rPr>
          <w:b/>
        </w:rPr>
        <w:t>2</w:t>
      </w:r>
      <w:r w:rsidR="005251F6">
        <w:rPr>
          <w:b/>
        </w:rPr>
        <w:t>5</w:t>
      </w:r>
      <w:r w:rsidR="00694060">
        <w:rPr>
          <w:b/>
        </w:rPr>
        <w:t>-2</w:t>
      </w:r>
      <w:r w:rsidR="005251F6">
        <w:rPr>
          <w:b/>
        </w:rPr>
        <w:t>6</w:t>
      </w:r>
      <w:r w:rsidR="00FB5E8C">
        <w:rPr>
          <w:b/>
        </w:rPr>
        <w:t>)</w:t>
      </w:r>
    </w:p>
    <w:p w14:paraId="1EF2D9E0" w14:textId="77777777" w:rsidR="00FA3120" w:rsidRPr="00FA3120" w:rsidRDefault="00FA3120">
      <w:pPr>
        <w:rPr>
          <w:b/>
        </w:rPr>
      </w:pPr>
      <w:r w:rsidRPr="00FA3120">
        <w:rPr>
          <w:b/>
        </w:rPr>
        <w:t>SEURA:</w:t>
      </w:r>
      <w:r w:rsidR="0057065A">
        <w:rPr>
          <w:b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789"/>
        <w:gridCol w:w="1134"/>
        <w:gridCol w:w="1131"/>
        <w:gridCol w:w="1174"/>
        <w:gridCol w:w="998"/>
        <w:gridCol w:w="1182"/>
        <w:gridCol w:w="1049"/>
        <w:gridCol w:w="1158"/>
        <w:gridCol w:w="1159"/>
        <w:gridCol w:w="1220"/>
      </w:tblGrid>
      <w:tr w:rsidR="001C20A6" w14:paraId="54068DE9" w14:textId="77777777" w:rsidTr="001C20A6">
        <w:tc>
          <w:tcPr>
            <w:tcW w:w="3789" w:type="dxa"/>
          </w:tcPr>
          <w:p w14:paraId="659D234A" w14:textId="77777777" w:rsidR="001C20A6" w:rsidRDefault="001C20A6" w:rsidP="001C20A6"/>
        </w:tc>
        <w:tc>
          <w:tcPr>
            <w:tcW w:w="1134" w:type="dxa"/>
          </w:tcPr>
          <w:p w14:paraId="2BA949B6" w14:textId="52B599F8" w:rsidR="001C20A6" w:rsidRDefault="001C20A6" w:rsidP="001C20A6">
            <w:r>
              <w:t>syyskuu</w:t>
            </w:r>
          </w:p>
        </w:tc>
        <w:tc>
          <w:tcPr>
            <w:tcW w:w="1131" w:type="dxa"/>
          </w:tcPr>
          <w:p w14:paraId="585FC192" w14:textId="154EB85B" w:rsidR="001C20A6" w:rsidRDefault="001C20A6" w:rsidP="001C20A6">
            <w:r>
              <w:t>lokakuu</w:t>
            </w:r>
          </w:p>
        </w:tc>
        <w:tc>
          <w:tcPr>
            <w:tcW w:w="1174" w:type="dxa"/>
          </w:tcPr>
          <w:p w14:paraId="6C91E942" w14:textId="00BAA5CD" w:rsidR="001C20A6" w:rsidRDefault="001C20A6" w:rsidP="001C20A6">
            <w:r>
              <w:t>marraskuu</w:t>
            </w:r>
          </w:p>
        </w:tc>
        <w:tc>
          <w:tcPr>
            <w:tcW w:w="998" w:type="dxa"/>
          </w:tcPr>
          <w:p w14:paraId="34AE8668" w14:textId="51F4AAE3" w:rsidR="001C20A6" w:rsidRDefault="001C20A6" w:rsidP="001C20A6">
            <w:r>
              <w:t>joulukuu</w:t>
            </w:r>
          </w:p>
        </w:tc>
        <w:tc>
          <w:tcPr>
            <w:tcW w:w="1182" w:type="dxa"/>
          </w:tcPr>
          <w:p w14:paraId="26672052" w14:textId="42FB135A" w:rsidR="001C20A6" w:rsidRDefault="001C20A6" w:rsidP="001C20A6">
            <w:r>
              <w:t>tammikuu</w:t>
            </w:r>
          </w:p>
        </w:tc>
        <w:tc>
          <w:tcPr>
            <w:tcW w:w="1049" w:type="dxa"/>
          </w:tcPr>
          <w:p w14:paraId="5D4FA9C7" w14:textId="47B250F9" w:rsidR="001C20A6" w:rsidRDefault="001C20A6" w:rsidP="001C20A6">
            <w:r>
              <w:t>helmikuu</w:t>
            </w:r>
          </w:p>
        </w:tc>
        <w:tc>
          <w:tcPr>
            <w:tcW w:w="1158" w:type="dxa"/>
          </w:tcPr>
          <w:p w14:paraId="543115C7" w14:textId="30DBE4AC" w:rsidR="001C20A6" w:rsidRDefault="001C20A6" w:rsidP="001C20A6">
            <w:r>
              <w:t>maaliskuu</w:t>
            </w:r>
          </w:p>
        </w:tc>
        <w:tc>
          <w:tcPr>
            <w:tcW w:w="1159" w:type="dxa"/>
          </w:tcPr>
          <w:p w14:paraId="7A1D4F01" w14:textId="039C28AC" w:rsidR="001C20A6" w:rsidRDefault="001C20A6" w:rsidP="001C20A6">
            <w:r>
              <w:t>huhtikuu</w:t>
            </w:r>
          </w:p>
        </w:tc>
        <w:tc>
          <w:tcPr>
            <w:tcW w:w="1220" w:type="dxa"/>
          </w:tcPr>
          <w:p w14:paraId="516CBFCA" w14:textId="274A74C3" w:rsidR="001C20A6" w:rsidRDefault="001C20A6" w:rsidP="001C20A6">
            <w:r>
              <w:t>toukokuu</w:t>
            </w:r>
          </w:p>
        </w:tc>
      </w:tr>
      <w:tr w:rsidR="007B2FBD" w14:paraId="750D0C2C" w14:textId="77777777" w:rsidTr="001C20A6">
        <w:tc>
          <w:tcPr>
            <w:tcW w:w="3789" w:type="dxa"/>
          </w:tcPr>
          <w:p w14:paraId="1A7F0235" w14:textId="7AA3F5EB" w:rsidR="007B2FBD" w:rsidRDefault="00694060" w:rsidP="0057065A">
            <w:r>
              <w:t>Liikuntahalli</w:t>
            </w:r>
            <w:r w:rsidR="007B2FBD">
              <w:t xml:space="preserve"> (</w:t>
            </w:r>
            <w:r>
              <w:t>parketti</w:t>
            </w:r>
            <w:r w:rsidR="007B2FBD">
              <w:t>/</w:t>
            </w:r>
            <w:r>
              <w:t>muovimatto/m</w:t>
            </w:r>
            <w:r w:rsidR="002050F6">
              <w:t>assa</w:t>
            </w:r>
            <w:r w:rsidR="007B2FBD">
              <w:t>):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5EDED37B" w14:textId="77777777" w:rsidR="007B2FBD" w:rsidRDefault="007B2FBD"/>
        </w:tc>
        <w:tc>
          <w:tcPr>
            <w:tcW w:w="1131" w:type="dxa"/>
            <w:shd w:val="clear" w:color="auto" w:fill="808080" w:themeFill="background1" w:themeFillShade="80"/>
          </w:tcPr>
          <w:p w14:paraId="15846793" w14:textId="42AF6C69" w:rsidR="007B2FBD" w:rsidRDefault="007B2FBD"/>
        </w:tc>
        <w:tc>
          <w:tcPr>
            <w:tcW w:w="1174" w:type="dxa"/>
            <w:shd w:val="clear" w:color="auto" w:fill="808080" w:themeFill="background1" w:themeFillShade="80"/>
          </w:tcPr>
          <w:p w14:paraId="13862E59" w14:textId="77777777" w:rsidR="007B2FBD" w:rsidRDefault="007B2FBD"/>
        </w:tc>
        <w:tc>
          <w:tcPr>
            <w:tcW w:w="998" w:type="dxa"/>
            <w:shd w:val="clear" w:color="auto" w:fill="808080" w:themeFill="background1" w:themeFillShade="80"/>
          </w:tcPr>
          <w:p w14:paraId="1DACCBCC" w14:textId="77777777" w:rsidR="007B2FBD" w:rsidRDefault="007B2FBD"/>
        </w:tc>
        <w:tc>
          <w:tcPr>
            <w:tcW w:w="1182" w:type="dxa"/>
            <w:shd w:val="clear" w:color="auto" w:fill="808080" w:themeFill="background1" w:themeFillShade="80"/>
          </w:tcPr>
          <w:p w14:paraId="0913252F" w14:textId="77777777" w:rsidR="007B2FBD" w:rsidRDefault="007B2FBD"/>
        </w:tc>
        <w:tc>
          <w:tcPr>
            <w:tcW w:w="1049" w:type="dxa"/>
            <w:shd w:val="clear" w:color="auto" w:fill="808080" w:themeFill="background1" w:themeFillShade="80"/>
          </w:tcPr>
          <w:p w14:paraId="3E8627E8" w14:textId="77777777" w:rsidR="007B2FBD" w:rsidRDefault="007B2FBD"/>
        </w:tc>
        <w:tc>
          <w:tcPr>
            <w:tcW w:w="1158" w:type="dxa"/>
            <w:shd w:val="clear" w:color="auto" w:fill="808080" w:themeFill="background1" w:themeFillShade="80"/>
          </w:tcPr>
          <w:p w14:paraId="3BB5D316" w14:textId="77777777" w:rsidR="007B2FBD" w:rsidRDefault="007B2FBD"/>
        </w:tc>
        <w:tc>
          <w:tcPr>
            <w:tcW w:w="1159" w:type="dxa"/>
            <w:shd w:val="clear" w:color="auto" w:fill="808080" w:themeFill="background1" w:themeFillShade="80"/>
          </w:tcPr>
          <w:p w14:paraId="496FCABC" w14:textId="77777777" w:rsidR="007B2FBD" w:rsidRDefault="007B2FBD"/>
        </w:tc>
        <w:tc>
          <w:tcPr>
            <w:tcW w:w="1220" w:type="dxa"/>
            <w:shd w:val="clear" w:color="auto" w:fill="808080" w:themeFill="background1" w:themeFillShade="80"/>
          </w:tcPr>
          <w:p w14:paraId="60C15CAC" w14:textId="77777777" w:rsidR="007B2FBD" w:rsidRDefault="007B2FBD"/>
        </w:tc>
      </w:tr>
      <w:tr w:rsidR="007B2FBD" w14:paraId="19916FDF" w14:textId="77777777" w:rsidTr="001C20A6">
        <w:trPr>
          <w:trHeight w:val="781"/>
        </w:trPr>
        <w:tc>
          <w:tcPr>
            <w:tcW w:w="3789" w:type="dxa"/>
          </w:tcPr>
          <w:p w14:paraId="1098DE16" w14:textId="77777777" w:rsidR="007B2FBD" w:rsidRDefault="007B2FBD"/>
        </w:tc>
        <w:tc>
          <w:tcPr>
            <w:tcW w:w="1134" w:type="dxa"/>
          </w:tcPr>
          <w:p w14:paraId="1CCAF4D1" w14:textId="77777777" w:rsidR="007B2FBD" w:rsidRDefault="007B2FBD" w:rsidP="00BE48B6">
            <w:pPr>
              <w:jc w:val="center"/>
            </w:pPr>
          </w:p>
        </w:tc>
        <w:tc>
          <w:tcPr>
            <w:tcW w:w="1131" w:type="dxa"/>
          </w:tcPr>
          <w:p w14:paraId="538CAD42" w14:textId="693E7993" w:rsidR="007B2FBD" w:rsidRDefault="007B2FBD" w:rsidP="00BE48B6">
            <w:pPr>
              <w:jc w:val="center"/>
            </w:pPr>
          </w:p>
        </w:tc>
        <w:tc>
          <w:tcPr>
            <w:tcW w:w="1174" w:type="dxa"/>
          </w:tcPr>
          <w:p w14:paraId="56DFB0D1" w14:textId="77777777" w:rsidR="007B2FBD" w:rsidRDefault="007B2FBD" w:rsidP="00BE48B6">
            <w:pPr>
              <w:jc w:val="center"/>
            </w:pPr>
          </w:p>
        </w:tc>
        <w:tc>
          <w:tcPr>
            <w:tcW w:w="998" w:type="dxa"/>
          </w:tcPr>
          <w:p w14:paraId="5E8F14B8" w14:textId="77777777" w:rsidR="007B2FBD" w:rsidRDefault="007B2FBD" w:rsidP="00BE48B6">
            <w:pPr>
              <w:jc w:val="center"/>
            </w:pPr>
          </w:p>
        </w:tc>
        <w:tc>
          <w:tcPr>
            <w:tcW w:w="1182" w:type="dxa"/>
          </w:tcPr>
          <w:p w14:paraId="321ACC08" w14:textId="77777777" w:rsidR="007B2FBD" w:rsidRDefault="007B2FBD" w:rsidP="00BE48B6">
            <w:pPr>
              <w:jc w:val="center"/>
            </w:pPr>
          </w:p>
        </w:tc>
        <w:tc>
          <w:tcPr>
            <w:tcW w:w="1049" w:type="dxa"/>
          </w:tcPr>
          <w:p w14:paraId="49122C0B" w14:textId="77777777" w:rsidR="007B2FBD" w:rsidRDefault="007B2FBD" w:rsidP="00BE48B6">
            <w:pPr>
              <w:jc w:val="center"/>
            </w:pPr>
          </w:p>
        </w:tc>
        <w:tc>
          <w:tcPr>
            <w:tcW w:w="1158" w:type="dxa"/>
          </w:tcPr>
          <w:p w14:paraId="5930735E" w14:textId="77777777" w:rsidR="007B2FBD" w:rsidRDefault="007B2FBD" w:rsidP="00BE48B6">
            <w:pPr>
              <w:jc w:val="center"/>
            </w:pPr>
          </w:p>
        </w:tc>
        <w:tc>
          <w:tcPr>
            <w:tcW w:w="1159" w:type="dxa"/>
          </w:tcPr>
          <w:p w14:paraId="32C6C107" w14:textId="77777777" w:rsidR="007B2FBD" w:rsidRDefault="007B2FBD" w:rsidP="00BE48B6">
            <w:pPr>
              <w:jc w:val="center"/>
            </w:pPr>
          </w:p>
        </w:tc>
        <w:tc>
          <w:tcPr>
            <w:tcW w:w="1220" w:type="dxa"/>
          </w:tcPr>
          <w:p w14:paraId="0DE80841" w14:textId="77777777" w:rsidR="007B2FBD" w:rsidRDefault="007B2FBD" w:rsidP="00BE48B6">
            <w:pPr>
              <w:jc w:val="center"/>
            </w:pPr>
          </w:p>
        </w:tc>
      </w:tr>
      <w:tr w:rsidR="001C20A6" w14:paraId="7F83090F" w14:textId="77777777" w:rsidTr="001C20A6">
        <w:trPr>
          <w:trHeight w:val="834"/>
        </w:trPr>
        <w:tc>
          <w:tcPr>
            <w:tcW w:w="3789" w:type="dxa"/>
          </w:tcPr>
          <w:p w14:paraId="7B7D71B5" w14:textId="77777777" w:rsidR="001C20A6" w:rsidRDefault="001C20A6" w:rsidP="001C20A6"/>
        </w:tc>
        <w:tc>
          <w:tcPr>
            <w:tcW w:w="1134" w:type="dxa"/>
          </w:tcPr>
          <w:p w14:paraId="053767DF" w14:textId="6FEB211E" w:rsidR="001C20A6" w:rsidRDefault="001C20A6" w:rsidP="001C20A6">
            <w:pPr>
              <w:jc w:val="center"/>
            </w:pPr>
          </w:p>
        </w:tc>
        <w:tc>
          <w:tcPr>
            <w:tcW w:w="1131" w:type="dxa"/>
          </w:tcPr>
          <w:p w14:paraId="168039B2" w14:textId="1F1125FD" w:rsidR="001C20A6" w:rsidRDefault="001C20A6" w:rsidP="001C20A6">
            <w:pPr>
              <w:jc w:val="center"/>
            </w:pPr>
          </w:p>
        </w:tc>
        <w:tc>
          <w:tcPr>
            <w:tcW w:w="1174" w:type="dxa"/>
          </w:tcPr>
          <w:p w14:paraId="50322EC4" w14:textId="492EAF8A" w:rsidR="001C20A6" w:rsidRDefault="001C20A6" w:rsidP="001C20A6">
            <w:pPr>
              <w:jc w:val="center"/>
            </w:pPr>
          </w:p>
        </w:tc>
        <w:tc>
          <w:tcPr>
            <w:tcW w:w="998" w:type="dxa"/>
          </w:tcPr>
          <w:p w14:paraId="3038EB86" w14:textId="77777777" w:rsidR="001C20A6" w:rsidRDefault="001C20A6" w:rsidP="001C20A6">
            <w:pPr>
              <w:jc w:val="center"/>
            </w:pPr>
          </w:p>
        </w:tc>
        <w:tc>
          <w:tcPr>
            <w:tcW w:w="1182" w:type="dxa"/>
          </w:tcPr>
          <w:p w14:paraId="12B030C0" w14:textId="77777777" w:rsidR="001C20A6" w:rsidRDefault="001C20A6" w:rsidP="001C20A6">
            <w:pPr>
              <w:jc w:val="center"/>
            </w:pPr>
          </w:p>
        </w:tc>
        <w:tc>
          <w:tcPr>
            <w:tcW w:w="1049" w:type="dxa"/>
          </w:tcPr>
          <w:p w14:paraId="0C4AEAA7" w14:textId="77777777" w:rsidR="001C20A6" w:rsidRDefault="001C20A6" w:rsidP="001C20A6">
            <w:pPr>
              <w:jc w:val="center"/>
            </w:pPr>
          </w:p>
        </w:tc>
        <w:tc>
          <w:tcPr>
            <w:tcW w:w="1158" w:type="dxa"/>
          </w:tcPr>
          <w:p w14:paraId="3118C549" w14:textId="77777777" w:rsidR="001C20A6" w:rsidRDefault="001C20A6" w:rsidP="001C20A6">
            <w:pPr>
              <w:jc w:val="center"/>
            </w:pPr>
          </w:p>
        </w:tc>
        <w:tc>
          <w:tcPr>
            <w:tcW w:w="1159" w:type="dxa"/>
          </w:tcPr>
          <w:p w14:paraId="1E555956" w14:textId="77777777" w:rsidR="001C20A6" w:rsidRDefault="001C20A6" w:rsidP="001C20A6">
            <w:pPr>
              <w:jc w:val="center"/>
            </w:pPr>
          </w:p>
        </w:tc>
        <w:tc>
          <w:tcPr>
            <w:tcW w:w="1220" w:type="dxa"/>
          </w:tcPr>
          <w:p w14:paraId="4B510D96" w14:textId="77777777" w:rsidR="001C20A6" w:rsidRDefault="001C20A6" w:rsidP="001C20A6">
            <w:pPr>
              <w:jc w:val="center"/>
            </w:pPr>
          </w:p>
        </w:tc>
      </w:tr>
      <w:tr w:rsidR="001C20A6" w14:paraId="62D7C90D" w14:textId="77777777" w:rsidTr="001C20A6">
        <w:trPr>
          <w:trHeight w:val="847"/>
        </w:trPr>
        <w:tc>
          <w:tcPr>
            <w:tcW w:w="3789" w:type="dxa"/>
          </w:tcPr>
          <w:p w14:paraId="60FF6EEC" w14:textId="77777777" w:rsidR="001C20A6" w:rsidRDefault="001C20A6" w:rsidP="001C20A6"/>
        </w:tc>
        <w:tc>
          <w:tcPr>
            <w:tcW w:w="1134" w:type="dxa"/>
          </w:tcPr>
          <w:p w14:paraId="7FFC0EED" w14:textId="77777777" w:rsidR="001C20A6" w:rsidRDefault="001C20A6" w:rsidP="001C20A6">
            <w:pPr>
              <w:jc w:val="center"/>
            </w:pPr>
          </w:p>
        </w:tc>
        <w:tc>
          <w:tcPr>
            <w:tcW w:w="1131" w:type="dxa"/>
          </w:tcPr>
          <w:p w14:paraId="424F31EB" w14:textId="7CAC7B1D" w:rsidR="001C20A6" w:rsidRDefault="001C20A6" w:rsidP="001C20A6">
            <w:pPr>
              <w:jc w:val="center"/>
            </w:pPr>
          </w:p>
        </w:tc>
        <w:tc>
          <w:tcPr>
            <w:tcW w:w="1174" w:type="dxa"/>
          </w:tcPr>
          <w:p w14:paraId="733AEA92" w14:textId="77777777" w:rsidR="001C20A6" w:rsidRDefault="001C20A6" w:rsidP="001C20A6">
            <w:pPr>
              <w:jc w:val="center"/>
            </w:pPr>
          </w:p>
        </w:tc>
        <w:tc>
          <w:tcPr>
            <w:tcW w:w="998" w:type="dxa"/>
          </w:tcPr>
          <w:p w14:paraId="3645D9F4" w14:textId="77777777" w:rsidR="001C20A6" w:rsidRDefault="001C20A6" w:rsidP="001C20A6">
            <w:pPr>
              <w:jc w:val="center"/>
            </w:pPr>
          </w:p>
        </w:tc>
        <w:tc>
          <w:tcPr>
            <w:tcW w:w="1182" w:type="dxa"/>
          </w:tcPr>
          <w:p w14:paraId="30C7234F" w14:textId="77777777" w:rsidR="001C20A6" w:rsidRDefault="001C20A6" w:rsidP="001C20A6">
            <w:pPr>
              <w:jc w:val="center"/>
            </w:pPr>
          </w:p>
        </w:tc>
        <w:tc>
          <w:tcPr>
            <w:tcW w:w="1049" w:type="dxa"/>
          </w:tcPr>
          <w:p w14:paraId="62A253FB" w14:textId="77777777" w:rsidR="001C20A6" w:rsidRDefault="001C20A6" w:rsidP="001C20A6">
            <w:pPr>
              <w:jc w:val="center"/>
            </w:pPr>
          </w:p>
        </w:tc>
        <w:tc>
          <w:tcPr>
            <w:tcW w:w="1158" w:type="dxa"/>
          </w:tcPr>
          <w:p w14:paraId="087CAC90" w14:textId="77777777" w:rsidR="001C20A6" w:rsidRDefault="001C20A6" w:rsidP="001C20A6">
            <w:pPr>
              <w:jc w:val="center"/>
            </w:pPr>
          </w:p>
        </w:tc>
        <w:tc>
          <w:tcPr>
            <w:tcW w:w="1159" w:type="dxa"/>
          </w:tcPr>
          <w:p w14:paraId="31F4C4C3" w14:textId="77777777" w:rsidR="001C20A6" w:rsidRDefault="001C20A6" w:rsidP="001C20A6">
            <w:pPr>
              <w:jc w:val="center"/>
            </w:pPr>
          </w:p>
        </w:tc>
        <w:tc>
          <w:tcPr>
            <w:tcW w:w="1220" w:type="dxa"/>
          </w:tcPr>
          <w:p w14:paraId="162D4C60" w14:textId="77777777" w:rsidR="001C20A6" w:rsidRDefault="001C20A6" w:rsidP="001C20A6">
            <w:pPr>
              <w:jc w:val="center"/>
            </w:pPr>
          </w:p>
        </w:tc>
      </w:tr>
    </w:tbl>
    <w:p w14:paraId="0B48F12F" w14:textId="77777777" w:rsidR="00FA3120" w:rsidRDefault="00FA3120"/>
    <w:p w14:paraId="08595C6A" w14:textId="6DB47E15" w:rsidR="00FA3120" w:rsidRDefault="001A0471">
      <w:r>
        <w:t xml:space="preserve">Merkitse </w:t>
      </w:r>
      <w:r w:rsidR="00694060">
        <w:t xml:space="preserve">pelipaikan </w:t>
      </w:r>
      <w:r w:rsidR="00BE48B6">
        <w:t>nimi ja alusta ensimmäiseen sarakkeeseen</w:t>
      </w:r>
      <w:r>
        <w:t xml:space="preserve"> ja </w:t>
      </w:r>
      <w:r w:rsidR="00BE48B6">
        <w:t>(X) niiden kuukausien</w:t>
      </w:r>
      <w:r>
        <w:t xml:space="preserve"> sarakkeeseen/sarakkeisiin</w:t>
      </w:r>
      <w:r w:rsidR="00BE48B6">
        <w:t>, j</w:t>
      </w:r>
      <w:r w:rsidR="0009514E">
        <w:t>oina</w:t>
      </w:r>
      <w:r w:rsidR="00BE48B6">
        <w:t xml:space="preserve"> </w:t>
      </w:r>
      <w:r>
        <w:t xml:space="preserve">seuran on tarkoitus </w:t>
      </w:r>
      <w:r w:rsidR="0009514E">
        <w:t xml:space="preserve">käyttää ao. </w:t>
      </w:r>
      <w:r w:rsidR="00694060">
        <w:t xml:space="preserve">hallia </w:t>
      </w:r>
      <w:r w:rsidR="0009514E">
        <w:t>kotitotteluissaan</w:t>
      </w:r>
      <w:r>
        <w:t xml:space="preserve"> </w:t>
      </w:r>
      <w:r w:rsidR="00603D4C">
        <w:t>Mies</w:t>
      </w:r>
      <w:r w:rsidR="004C0E07">
        <w:t xml:space="preserve">ten </w:t>
      </w:r>
      <w:r w:rsidR="00694060">
        <w:t xml:space="preserve">Futsal-Liigassa </w:t>
      </w:r>
      <w:r w:rsidR="00C7231A">
        <w:t>kaudella</w:t>
      </w:r>
      <w:r w:rsidR="00231E02">
        <w:t xml:space="preserve"> </w:t>
      </w:r>
      <w:r w:rsidR="005251F6">
        <w:t>2025–26</w:t>
      </w:r>
      <w:r w:rsidR="00BE48B6">
        <w:t>.</w:t>
      </w:r>
    </w:p>
    <w:p w14:paraId="673AF4CB" w14:textId="77777777" w:rsidR="00BE48B6" w:rsidRDefault="00BE48B6"/>
    <w:p w14:paraId="5BCE08FB" w14:textId="77777777" w:rsidR="00BE48B6" w:rsidRDefault="00BE48B6">
      <w:r>
        <w:t>Päiväys:</w:t>
      </w:r>
    </w:p>
    <w:p w14:paraId="0A3B5AFB" w14:textId="77777777" w:rsidR="00BE48B6" w:rsidRDefault="00BE48B6"/>
    <w:p w14:paraId="221E01D6" w14:textId="77777777" w:rsidR="00BE48B6" w:rsidRDefault="00BE48B6">
      <w:r>
        <w:t>Allekirjoitus:</w:t>
      </w:r>
    </w:p>
    <w:sectPr w:rsidR="00BE48B6" w:rsidSect="00FA3120">
      <w:headerReference w:type="default" r:id="rId7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32A9B" w14:textId="77777777" w:rsidR="00281578" w:rsidRDefault="00281578" w:rsidP="001A0471">
      <w:pPr>
        <w:spacing w:after="0" w:line="240" w:lineRule="auto"/>
      </w:pPr>
      <w:r>
        <w:separator/>
      </w:r>
    </w:p>
  </w:endnote>
  <w:endnote w:type="continuationSeparator" w:id="0">
    <w:p w14:paraId="4EF78B73" w14:textId="77777777" w:rsidR="00281578" w:rsidRDefault="00281578" w:rsidP="001A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FFBE1" w14:textId="77777777" w:rsidR="00281578" w:rsidRDefault="00281578" w:rsidP="001A0471">
      <w:pPr>
        <w:spacing w:after="0" w:line="240" w:lineRule="auto"/>
      </w:pPr>
      <w:r>
        <w:separator/>
      </w:r>
    </w:p>
  </w:footnote>
  <w:footnote w:type="continuationSeparator" w:id="0">
    <w:p w14:paraId="71A1F653" w14:textId="77777777" w:rsidR="00281578" w:rsidRDefault="00281578" w:rsidP="001A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1B988" w14:textId="490CE7A6" w:rsidR="004C31E9" w:rsidRDefault="004C31E9" w:rsidP="004C31E9">
    <w:pPr>
      <w:pStyle w:val="Yltunniste"/>
      <w:jc w:val="center"/>
    </w:pPr>
    <w:r>
      <w:rPr>
        <w:noProof/>
      </w:rPr>
      <w:drawing>
        <wp:inline distT="0" distB="0" distL="0" distR="0" wp14:anchorId="0F1FB495" wp14:editId="4E5F7379">
          <wp:extent cx="1263015" cy="1473200"/>
          <wp:effectExtent l="0" t="0" r="0" b="0"/>
          <wp:docPr id="36" name="Kuva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Kuva 3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015" cy="147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120"/>
    <w:rsid w:val="0009514E"/>
    <w:rsid w:val="001A0471"/>
    <w:rsid w:val="001A475D"/>
    <w:rsid w:val="001C20A6"/>
    <w:rsid w:val="002050F6"/>
    <w:rsid w:val="00231E02"/>
    <w:rsid w:val="00281578"/>
    <w:rsid w:val="00330E4E"/>
    <w:rsid w:val="004C0E07"/>
    <w:rsid w:val="004C31E9"/>
    <w:rsid w:val="005251F6"/>
    <w:rsid w:val="0057065A"/>
    <w:rsid w:val="00603D4C"/>
    <w:rsid w:val="00694060"/>
    <w:rsid w:val="007B2FBD"/>
    <w:rsid w:val="00AB180A"/>
    <w:rsid w:val="00B504B0"/>
    <w:rsid w:val="00BE0150"/>
    <w:rsid w:val="00BE48B6"/>
    <w:rsid w:val="00C35A83"/>
    <w:rsid w:val="00C7231A"/>
    <w:rsid w:val="00D8621E"/>
    <w:rsid w:val="00DA5748"/>
    <w:rsid w:val="00EC69F3"/>
    <w:rsid w:val="00FA3120"/>
    <w:rsid w:val="00FB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464A4"/>
  <w15:chartTrackingRefBased/>
  <w15:docId w15:val="{B6E57108-8846-46C0-A168-9D793702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cimalAligned">
    <w:name w:val="Decimal Aligned"/>
    <w:basedOn w:val="Normaali"/>
    <w:uiPriority w:val="40"/>
    <w:qFormat/>
    <w:rsid w:val="00FA3120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fi-FI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FA3120"/>
    <w:pPr>
      <w:spacing w:after="0" w:line="240" w:lineRule="auto"/>
    </w:pPr>
    <w:rPr>
      <w:rFonts w:eastAsiaTheme="minorEastAsia" w:cs="Times New Roman"/>
      <w:sz w:val="20"/>
      <w:szCs w:val="20"/>
      <w:lang w:eastAsia="fi-FI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FA3120"/>
    <w:rPr>
      <w:rFonts w:eastAsiaTheme="minorEastAsia" w:cs="Times New Roman"/>
      <w:sz w:val="20"/>
      <w:szCs w:val="20"/>
      <w:lang w:eastAsia="fi-FI"/>
    </w:rPr>
  </w:style>
  <w:style w:type="character" w:styleId="Hienovarainenkorostus">
    <w:name w:val="Subtle Emphasis"/>
    <w:basedOn w:val="Kappaleenoletusfontti"/>
    <w:uiPriority w:val="19"/>
    <w:qFormat/>
    <w:rsid w:val="00FA3120"/>
    <w:rPr>
      <w:i/>
      <w:iCs/>
    </w:rPr>
  </w:style>
  <w:style w:type="table" w:styleId="Normaalivarjostus2-korostus5">
    <w:name w:val="Medium Shading 2 Accent 5"/>
    <w:basedOn w:val="Normaalitaulukko"/>
    <w:uiPriority w:val="64"/>
    <w:rsid w:val="00FA3120"/>
    <w:pPr>
      <w:spacing w:after="0" w:line="240" w:lineRule="auto"/>
    </w:pPr>
    <w:rPr>
      <w:rFonts w:eastAsiaTheme="minorEastAsia"/>
      <w:lang w:eastAsia="fi-F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ulukkoRuudukko">
    <w:name w:val="Table Grid"/>
    <w:basedOn w:val="Normaalitaulukko"/>
    <w:uiPriority w:val="39"/>
    <w:rsid w:val="00FA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1A04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A0471"/>
  </w:style>
  <w:style w:type="paragraph" w:styleId="Alatunniste">
    <w:name w:val="footer"/>
    <w:basedOn w:val="Normaali"/>
    <w:link w:val="AlatunnisteChar"/>
    <w:uiPriority w:val="99"/>
    <w:unhideWhenUsed/>
    <w:rsid w:val="001A04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A0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5A77A-0B15-443F-AAB4-DC464339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 Aitkoski</dc:creator>
  <cp:keywords/>
  <dc:description/>
  <cp:lastModifiedBy>Mikko Aitkoski</cp:lastModifiedBy>
  <cp:revision>18</cp:revision>
  <dcterms:created xsi:type="dcterms:W3CDTF">2017-10-20T12:49:00Z</dcterms:created>
  <dcterms:modified xsi:type="dcterms:W3CDTF">2025-02-06T13:00:00Z</dcterms:modified>
</cp:coreProperties>
</file>