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14A2" w14:textId="77777777" w:rsidR="00382823" w:rsidRPr="00760A35" w:rsidRDefault="00E8151A">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Säännöt</w:t>
      </w:r>
      <w:r w:rsidRPr="00760A35">
        <w:rPr>
          <w:rFonts w:asciiTheme="minorHAnsi" w:hAnsiTheme="minorHAnsi" w:cstheme="minorHAnsi"/>
        </w:rPr>
        <w:tab/>
      </w:r>
      <w:r w:rsidRPr="00760A35">
        <w:rPr>
          <w:rFonts w:asciiTheme="minorHAnsi" w:hAnsiTheme="minorHAnsi" w:cstheme="minorHAnsi"/>
        </w:rPr>
        <w:tab/>
      </w:r>
      <w:r w:rsidRPr="00760A35">
        <w:rPr>
          <w:rFonts w:asciiTheme="minorHAnsi" w:hAnsiTheme="minorHAnsi" w:cstheme="minorHAnsi"/>
        </w:rPr>
        <w:tab/>
      </w:r>
      <w:r w:rsidRPr="00760A35">
        <w:rPr>
          <w:rFonts w:asciiTheme="minorHAnsi" w:hAnsiTheme="minorHAnsi" w:cstheme="minorHAnsi"/>
        </w:rPr>
        <w:tab/>
      </w:r>
      <w:r w:rsidRPr="00760A35">
        <w:rPr>
          <w:rFonts w:asciiTheme="minorHAnsi" w:hAnsiTheme="minorHAnsi" w:cstheme="minorHAnsi"/>
        </w:rPr>
        <w:tab/>
      </w:r>
      <w:r w:rsidRPr="00760A35">
        <w:rPr>
          <w:rFonts w:asciiTheme="minorHAnsi" w:hAnsiTheme="minorHAnsi" w:cstheme="minorHAnsi"/>
        </w:rPr>
        <w:tab/>
      </w:r>
    </w:p>
    <w:p w14:paraId="687066DD" w14:textId="063CD49C" w:rsidR="00382823" w:rsidRPr="00760A35" w:rsidRDefault="00D061F4">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ERITYISRYHMIEN SM-sarja</w:t>
      </w:r>
    </w:p>
    <w:p w14:paraId="3B270839" w14:textId="3A74A783"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Pallo</w:t>
      </w:r>
    </w:p>
    <w:p w14:paraId="637347AD" w14:textId="54DF3A32"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Peleissä on käytössä virallinen ottelupallo, jonka koko on 5.</w:t>
      </w:r>
    </w:p>
    <w:p w14:paraId="589190F0"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63721FE7" w14:textId="12C87B3D"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Pelaajat</w:t>
      </w:r>
    </w:p>
    <w:p w14:paraId="2C3EBD28"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Kaikilla osallistuvilla pelaajilla on oltava </w:t>
      </w:r>
      <w:proofErr w:type="gramStart"/>
      <w:r w:rsidRPr="00760A35">
        <w:rPr>
          <w:rFonts w:asciiTheme="minorHAnsi" w:hAnsiTheme="minorHAnsi" w:cstheme="minorHAnsi"/>
        </w:rPr>
        <w:t>voim</w:t>
      </w:r>
      <w:r w:rsidR="008F4EAF" w:rsidRPr="00760A35">
        <w:rPr>
          <w:rFonts w:asciiTheme="minorHAnsi" w:hAnsiTheme="minorHAnsi" w:cstheme="minorHAnsi"/>
        </w:rPr>
        <w:t>assaoleva</w:t>
      </w:r>
      <w:proofErr w:type="gramEnd"/>
      <w:r w:rsidR="008F4EAF" w:rsidRPr="00760A35">
        <w:rPr>
          <w:rFonts w:asciiTheme="minorHAnsi" w:hAnsiTheme="minorHAnsi" w:cstheme="minorHAnsi"/>
        </w:rPr>
        <w:t xml:space="preserve"> Palloliiton peli-, harraste- tai korttelipassi.</w:t>
      </w:r>
    </w:p>
    <w:p w14:paraId="7DEB7202"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Sekä mies- että naispelaaj</w:t>
      </w:r>
      <w:r w:rsidR="008F4EAF" w:rsidRPr="00760A35">
        <w:rPr>
          <w:rFonts w:asciiTheme="minorHAnsi" w:hAnsiTheme="minorHAnsi" w:cstheme="minorHAnsi"/>
        </w:rPr>
        <w:t>at voivat osallistua SM-sarjaan.</w:t>
      </w:r>
    </w:p>
    <w:p w14:paraId="4C81A5B2"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24BE77F4" w14:textId="0B0AB973"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Pelaajien on oltava 15 vuotta täyttäneitä. Tätä nuoremman pelaajan käyttö on mahdollista vain poikkeusluvalla, joka pyydetään </w:t>
      </w:r>
      <w:r w:rsidR="008F4EAF" w:rsidRPr="00760A35">
        <w:rPr>
          <w:rFonts w:asciiTheme="minorHAnsi" w:hAnsiTheme="minorHAnsi" w:cstheme="minorHAnsi"/>
        </w:rPr>
        <w:t>Palloliitosta</w:t>
      </w:r>
      <w:r w:rsidRPr="00760A35">
        <w:rPr>
          <w:rFonts w:asciiTheme="minorHAnsi" w:hAnsiTheme="minorHAnsi" w:cstheme="minorHAnsi"/>
        </w:rPr>
        <w:t xml:space="preserve"> ennen ensimmäisen ottelun alkua.  </w:t>
      </w:r>
    </w:p>
    <w:p w14:paraId="3A0CA0C3"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Suositeltava joukkuekohtainen pelaajamäärä turnaust</w:t>
      </w:r>
      <w:r w:rsidR="002B1AD7" w:rsidRPr="00760A35">
        <w:rPr>
          <w:rFonts w:asciiTheme="minorHAnsi" w:hAnsiTheme="minorHAnsi" w:cstheme="minorHAnsi"/>
        </w:rPr>
        <w:t xml:space="preserve">a kohden on n. </w:t>
      </w:r>
      <w:proofErr w:type="gramStart"/>
      <w:r w:rsidR="002B1AD7" w:rsidRPr="00760A35">
        <w:rPr>
          <w:rFonts w:asciiTheme="minorHAnsi" w:hAnsiTheme="minorHAnsi" w:cstheme="minorHAnsi"/>
        </w:rPr>
        <w:t>10-15</w:t>
      </w:r>
      <w:proofErr w:type="gramEnd"/>
      <w:r w:rsidR="002B1AD7" w:rsidRPr="00760A35">
        <w:rPr>
          <w:rFonts w:asciiTheme="minorHAnsi" w:hAnsiTheme="minorHAnsi" w:cstheme="minorHAnsi"/>
        </w:rPr>
        <w:t>, jotta kaikilla riittävästi peliaikaa.</w:t>
      </w:r>
    </w:p>
    <w:p w14:paraId="11801982"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Vakuutukset</w:t>
      </w:r>
    </w:p>
    <w:p w14:paraId="7A5F3A55" w14:textId="77777777" w:rsidR="00382823" w:rsidRPr="00760A35" w:rsidRDefault="00382823" w:rsidP="005B3F52">
      <w:pPr>
        <w:pStyle w:val="Otsikko2"/>
        <w:rPr>
          <w:rFonts w:asciiTheme="minorHAnsi" w:hAnsiTheme="minorHAnsi" w:cstheme="minorHAnsi"/>
          <w:color w:val="auto"/>
          <w:sz w:val="22"/>
          <w:szCs w:val="22"/>
        </w:rPr>
      </w:pPr>
      <w:r w:rsidRPr="00760A35">
        <w:rPr>
          <w:rFonts w:asciiTheme="minorHAnsi" w:hAnsiTheme="minorHAnsi" w:cstheme="minorHAnsi"/>
          <w:color w:val="auto"/>
          <w:sz w:val="22"/>
          <w:szCs w:val="22"/>
        </w:rPr>
        <w:t xml:space="preserve">Turnaustapahtuman järjestäjä ei vastaa osallistuvien pelaajien, taustahenkilöiden tai muiden paikallaolijoiden vakuutusturvasta. </w:t>
      </w:r>
    </w:p>
    <w:p w14:paraId="324DD23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6E86E4F1" w14:textId="7889B05B"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Suositeltavaa on, että osallistuvat pelaajat hankkivat myös urheiluvammat kattavan vakuutuksen esim. Palloliiton </w:t>
      </w:r>
      <w:r w:rsidR="00F40A61" w:rsidRPr="00760A35">
        <w:rPr>
          <w:rFonts w:asciiTheme="minorHAnsi" w:hAnsiTheme="minorHAnsi" w:cstheme="minorHAnsi"/>
        </w:rPr>
        <w:t xml:space="preserve">tai </w:t>
      </w:r>
      <w:proofErr w:type="spellStart"/>
      <w:r w:rsidR="00D6367A" w:rsidRPr="00760A35">
        <w:rPr>
          <w:rFonts w:asciiTheme="minorHAnsi" w:hAnsiTheme="minorHAnsi" w:cstheme="minorHAnsi"/>
        </w:rPr>
        <w:t>Paralympiakomitean</w:t>
      </w:r>
      <w:proofErr w:type="spellEnd"/>
      <w:r w:rsidR="00D6367A" w:rsidRPr="00760A35">
        <w:rPr>
          <w:rFonts w:asciiTheme="minorHAnsi" w:hAnsiTheme="minorHAnsi" w:cstheme="minorHAnsi"/>
        </w:rPr>
        <w:t xml:space="preserve"> </w:t>
      </w:r>
      <w:r w:rsidRPr="00760A35">
        <w:rPr>
          <w:rFonts w:asciiTheme="minorHAnsi" w:hAnsiTheme="minorHAnsi" w:cstheme="minorHAnsi"/>
        </w:rPr>
        <w:t>kautta.</w:t>
      </w:r>
    </w:p>
    <w:p w14:paraId="4809E4A4" w14:textId="484CF069"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3E95416B" w14:textId="65BABF62"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Varusteet</w:t>
      </w:r>
    </w:p>
    <w:p w14:paraId="7EFB778A"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1025E8E4" w14:textId="3455BC8E" w:rsidR="00382823"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 xml:space="preserve">Joukkueen peliasun tulee olla yhtenäinen. </w:t>
      </w:r>
      <w:r w:rsidR="008F4EAF" w:rsidRPr="00760A35">
        <w:rPr>
          <w:rFonts w:asciiTheme="minorHAnsi" w:hAnsiTheme="minorHAnsi" w:cstheme="minorHAnsi"/>
        </w:rPr>
        <w:br/>
      </w:r>
      <w:r w:rsidRPr="00760A35">
        <w:rPr>
          <w:rFonts w:asciiTheme="minorHAnsi" w:hAnsiTheme="minorHAnsi" w:cstheme="minorHAnsi"/>
        </w:rPr>
        <w:t>Pakolliset varusteet:</w:t>
      </w:r>
      <w:r w:rsidR="008F4EAF" w:rsidRPr="00760A35">
        <w:rPr>
          <w:rFonts w:asciiTheme="minorHAnsi" w:eastAsia="MS Gothic" w:hAnsiTheme="minorHAnsi" w:cstheme="minorHAnsi"/>
        </w:rPr>
        <w:br/>
      </w:r>
      <w:r w:rsidRPr="00760A35">
        <w:rPr>
          <w:rFonts w:asciiTheme="minorHAnsi" w:hAnsiTheme="minorHAnsi" w:cstheme="minorHAnsi"/>
        </w:rPr>
        <w:t>- numeroitu paita, pelihousut, sukat, säärisuojat ja kengät (myös lenkkareilla saa pelata)</w:t>
      </w:r>
      <w:r w:rsidR="008F4EAF" w:rsidRPr="00760A35">
        <w:rPr>
          <w:rFonts w:asciiTheme="minorHAnsi" w:eastAsia="MS Gothic" w:hAnsiTheme="minorHAnsi" w:cstheme="minorHAnsi"/>
        </w:rPr>
        <w:br/>
      </w:r>
      <w:r w:rsidRPr="00760A35">
        <w:rPr>
          <w:rFonts w:asciiTheme="minorHAnsi" w:hAnsiTheme="minorHAnsi" w:cstheme="minorHAnsi"/>
        </w:rPr>
        <w:t>- maalivahdin asun tulee erottua muiden pelaajien asusteista</w:t>
      </w:r>
    </w:p>
    <w:p w14:paraId="19641AC5" w14:textId="77777777" w:rsidR="00382823" w:rsidRPr="00760A35" w:rsidRDefault="008F4EAF">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 </w:t>
      </w:r>
      <w:r w:rsidR="00382823" w:rsidRPr="00760A35">
        <w:rPr>
          <w:rFonts w:asciiTheme="minorHAnsi" w:hAnsiTheme="minorHAnsi" w:cstheme="minorHAnsi"/>
        </w:rPr>
        <w:t>Pelaaja saa käyttää silmälaseja omalla vastuullaan</w:t>
      </w:r>
    </w:p>
    <w:p w14:paraId="3063A3ED" w14:textId="77777777" w:rsidR="00EF3E7E" w:rsidRPr="00760A35" w:rsidRDefault="008F4EAF">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 </w:t>
      </w:r>
      <w:r w:rsidR="00382823" w:rsidRPr="00760A35">
        <w:rPr>
          <w:rFonts w:asciiTheme="minorHAnsi" w:hAnsiTheme="minorHAnsi" w:cstheme="minorHAnsi"/>
        </w:rPr>
        <w:t xml:space="preserve">Korvakorujen, kaulaketjujen, sormusten ja rannekellojen käyttö on ehdottomasti kielletty </w:t>
      </w:r>
    </w:p>
    <w:p w14:paraId="799482F3" w14:textId="582F6482"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5170ABE6"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Pelaajien määrä ja vaihtokäytäntö</w:t>
      </w:r>
    </w:p>
    <w:p w14:paraId="6A7F67B3"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34BA335E" w14:textId="2D2FAFA9" w:rsidR="00382823" w:rsidRPr="00760A35" w:rsidRDefault="000C5B77">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Pelitapa 8v8</w:t>
      </w:r>
      <w:r w:rsidR="002B1AD7" w:rsidRPr="00760A35">
        <w:rPr>
          <w:rFonts w:asciiTheme="minorHAnsi" w:hAnsiTheme="minorHAnsi" w:cstheme="minorHAnsi"/>
        </w:rPr>
        <w:t xml:space="preserve">. </w:t>
      </w:r>
      <w:r w:rsidRPr="00760A35">
        <w:rPr>
          <w:rFonts w:asciiTheme="minorHAnsi" w:hAnsiTheme="minorHAnsi" w:cstheme="minorHAnsi"/>
        </w:rPr>
        <w:t>Kentällä 7 pelaajaa ja maalivahti (7</w:t>
      </w:r>
      <w:r w:rsidR="00382823" w:rsidRPr="00760A35">
        <w:rPr>
          <w:rFonts w:asciiTheme="minorHAnsi" w:hAnsiTheme="minorHAnsi" w:cstheme="minorHAnsi"/>
        </w:rPr>
        <w:t>+</w:t>
      </w:r>
      <w:proofErr w:type="gramStart"/>
      <w:r w:rsidR="00382823" w:rsidRPr="00760A35">
        <w:rPr>
          <w:rFonts w:asciiTheme="minorHAnsi" w:hAnsiTheme="minorHAnsi" w:cstheme="minorHAnsi"/>
        </w:rPr>
        <w:t>mv</w:t>
      </w:r>
      <w:proofErr w:type="gramEnd"/>
      <w:r w:rsidR="00382823" w:rsidRPr="00760A35">
        <w:rPr>
          <w:rFonts w:asciiTheme="minorHAnsi" w:hAnsiTheme="minorHAnsi" w:cstheme="minorHAnsi"/>
        </w:rPr>
        <w:t>)</w:t>
      </w:r>
      <w:r w:rsidR="008F4EAF" w:rsidRPr="00760A35">
        <w:rPr>
          <w:rFonts w:asciiTheme="minorHAnsi" w:eastAsia="MS Gothic" w:hAnsiTheme="minorHAnsi" w:cstheme="minorHAnsi"/>
        </w:rPr>
        <w:br/>
      </w:r>
      <w:r w:rsidR="00382823" w:rsidRPr="00760A35">
        <w:rPr>
          <w:rFonts w:asciiTheme="minorHAnsi" w:hAnsiTheme="minorHAnsi" w:cstheme="minorHAnsi"/>
        </w:rPr>
        <w:t>- vaihtojen määrä rajoittamaton, edestakaiset vaihdot </w:t>
      </w:r>
    </w:p>
    <w:p w14:paraId="665161D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vaihdon voi suorittaa vain pelikatkon aikana</w:t>
      </w:r>
    </w:p>
    <w:p w14:paraId="5B23FE0D" w14:textId="7FCF687F"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 xml:space="preserve">- erotuomarilta ei tarvitse pyytää lupaa vaihdon suorittamiseen </w:t>
      </w:r>
      <w:r w:rsidR="008F4EAF" w:rsidRPr="00760A35">
        <w:rPr>
          <w:rFonts w:asciiTheme="minorHAnsi" w:eastAsia="MS Gothic" w:hAnsiTheme="minorHAnsi" w:cstheme="minorHAnsi"/>
        </w:rPr>
        <w:br/>
      </w:r>
      <w:r w:rsidRPr="00760A35">
        <w:rPr>
          <w:rFonts w:asciiTheme="minorHAnsi" w:hAnsiTheme="minorHAnsi" w:cstheme="minorHAnsi"/>
        </w:rPr>
        <w:t>- vaihdot suoritetaan oman vaihtoalueen kautta</w:t>
      </w:r>
      <w:r w:rsidR="008F4EAF" w:rsidRPr="00760A35">
        <w:rPr>
          <w:rFonts w:asciiTheme="minorHAnsi" w:eastAsia="MS Gothic" w:hAnsiTheme="minorHAnsi" w:cstheme="minorHAnsi"/>
        </w:rPr>
        <w:br/>
      </w:r>
      <w:r w:rsidRPr="00760A35">
        <w:rPr>
          <w:rFonts w:asciiTheme="minorHAnsi" w:hAnsiTheme="minorHAnsi" w:cstheme="minorHAnsi"/>
        </w:rPr>
        <w:t>- kentältä poistuvan pelaajaan on poistuttava kentältä oman vaihtoalueen kautta</w:t>
      </w:r>
      <w:r w:rsidR="008F4EAF" w:rsidRPr="00760A35">
        <w:rPr>
          <w:rFonts w:asciiTheme="minorHAnsi" w:eastAsia="MS Gothic" w:hAnsiTheme="minorHAnsi" w:cstheme="minorHAnsi"/>
        </w:rPr>
        <w:br/>
      </w:r>
      <w:r w:rsidRPr="00760A35">
        <w:rPr>
          <w:rFonts w:asciiTheme="minorHAnsi" w:hAnsiTheme="minorHAnsi" w:cstheme="minorHAnsi"/>
        </w:rPr>
        <w:t>- kentälle menevä pelaaja voi mennä kentälle vasta kun poistuva pelaaja on kokonaan pois</w:t>
      </w:r>
    </w:p>
    <w:p w14:paraId="0ED61D5B"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4730DD5C" w14:textId="45826E53"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Peliaika</w:t>
      </w:r>
    </w:p>
    <w:p w14:paraId="38A90031"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4679359C"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Otteluiden peliaika on </w:t>
      </w:r>
      <w:r w:rsidR="000B405A" w:rsidRPr="00760A35">
        <w:rPr>
          <w:rFonts w:asciiTheme="minorHAnsi" w:hAnsiTheme="minorHAnsi" w:cstheme="minorHAnsi"/>
        </w:rPr>
        <w:t>2</w:t>
      </w:r>
      <w:r w:rsidR="00F40A61" w:rsidRPr="00760A35">
        <w:rPr>
          <w:rFonts w:asciiTheme="minorHAnsi" w:hAnsiTheme="minorHAnsi" w:cstheme="minorHAnsi"/>
        </w:rPr>
        <w:t>x15min</w:t>
      </w:r>
    </w:p>
    <w:p w14:paraId="330A8B66"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Pelijaksojen välisen tauon pituus on </w:t>
      </w:r>
      <w:proofErr w:type="spellStart"/>
      <w:r w:rsidR="000C5B77" w:rsidRPr="00760A35">
        <w:rPr>
          <w:rFonts w:asciiTheme="minorHAnsi" w:hAnsiTheme="minorHAnsi" w:cstheme="minorHAnsi"/>
        </w:rPr>
        <w:t>max</w:t>
      </w:r>
      <w:proofErr w:type="spellEnd"/>
      <w:r w:rsidR="000C5B77" w:rsidRPr="00760A35">
        <w:rPr>
          <w:rFonts w:asciiTheme="minorHAnsi" w:hAnsiTheme="minorHAnsi" w:cstheme="minorHAnsi"/>
        </w:rPr>
        <w:t xml:space="preserve"> </w:t>
      </w:r>
      <w:r w:rsidRPr="00760A35">
        <w:rPr>
          <w:rFonts w:asciiTheme="minorHAnsi" w:hAnsiTheme="minorHAnsi" w:cstheme="minorHAnsi"/>
        </w:rPr>
        <w:t>5 minuuttia</w:t>
      </w:r>
      <w:r w:rsidR="000C5B77" w:rsidRPr="00760A35">
        <w:rPr>
          <w:rFonts w:asciiTheme="minorHAnsi" w:hAnsiTheme="minorHAnsi" w:cstheme="minorHAnsi"/>
        </w:rPr>
        <w:t xml:space="preserve"> (kokonaisajan puitteissa)</w:t>
      </w:r>
      <w:r w:rsidRPr="00760A35">
        <w:rPr>
          <w:rFonts w:asciiTheme="minorHAnsi" w:hAnsiTheme="minorHAnsi" w:cstheme="minorHAnsi"/>
        </w:rPr>
        <w:t xml:space="preserve">. </w:t>
      </w:r>
    </w:p>
    <w:p w14:paraId="369286D8" w14:textId="77777777" w:rsidR="00382823" w:rsidRPr="00760A35" w:rsidRDefault="008F4EAF">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Erotuomari toimii</w:t>
      </w:r>
      <w:r w:rsidR="00382823" w:rsidRPr="00760A35">
        <w:rPr>
          <w:rFonts w:asciiTheme="minorHAnsi" w:hAnsiTheme="minorHAnsi" w:cstheme="minorHAnsi"/>
        </w:rPr>
        <w:t xml:space="preserve"> ajanottajana ja määrää mahdollisesta lisäajasta.</w:t>
      </w:r>
    </w:p>
    <w:p w14:paraId="2E4BEE8D"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 xml:space="preserve">Erotuomari voi oman harkintansa mukaan määrätä myös ylimääräisen 2 minuutin juomatauon </w:t>
      </w:r>
      <w:r w:rsidR="008F4EAF" w:rsidRPr="00760A35">
        <w:rPr>
          <w:rFonts w:asciiTheme="minorHAnsi" w:hAnsiTheme="minorHAnsi" w:cstheme="minorHAnsi"/>
        </w:rPr>
        <w:t>kuuman kelin sattuessa.</w:t>
      </w:r>
    </w:p>
    <w:p w14:paraId="320B6825" w14:textId="77777777" w:rsidR="000B405A" w:rsidRPr="00760A35" w:rsidRDefault="000B405A">
      <w:pPr>
        <w:widowControl w:val="0"/>
        <w:autoSpaceDE w:val="0"/>
        <w:autoSpaceDN w:val="0"/>
        <w:adjustRightInd w:val="0"/>
        <w:spacing w:after="0" w:line="240" w:lineRule="auto"/>
        <w:ind w:right="-5"/>
        <w:rPr>
          <w:rFonts w:asciiTheme="minorHAnsi" w:hAnsiTheme="minorHAnsi" w:cstheme="minorHAnsi"/>
        </w:rPr>
      </w:pPr>
    </w:p>
    <w:p w14:paraId="7AA733DF" w14:textId="565569BA"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Ottelun aloittaminen.</w:t>
      </w:r>
    </w:p>
    <w:p w14:paraId="7B7DE972"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2871A8EF" w14:textId="25C5E5E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Kotijoukkue valitsee kenttäpuolen, vierasjoukkue aloittaa pelin.</w:t>
      </w:r>
    </w:p>
    <w:p w14:paraId="2B6AAFA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Joukkueiden on oltava AINA 10 minuuttia ennen merkittyä pelin alkua valmiina! </w:t>
      </w:r>
    </w:p>
    <w:p w14:paraId="36E1FA9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1657CABA" w14:textId="243C0F62"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Paitsio</w:t>
      </w:r>
    </w:p>
    <w:p w14:paraId="410900CF"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1170EAB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Ei paitsiota.</w:t>
      </w:r>
    </w:p>
    <w:p w14:paraId="33E9C022" w14:textId="6D831FF1" w:rsidR="00EF3E7E" w:rsidRPr="00760A35" w:rsidRDefault="002B1AD7">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br/>
      </w:r>
      <w:r w:rsidR="00382823" w:rsidRPr="00760A35">
        <w:rPr>
          <w:rFonts w:asciiTheme="minorHAnsi" w:hAnsiTheme="minorHAnsi" w:cstheme="minorHAnsi"/>
        </w:rPr>
        <w:t>Kielletty peli ja epäurheilijamainen käytö</w:t>
      </w:r>
      <w:r w:rsidR="00D6367A" w:rsidRPr="00760A35">
        <w:rPr>
          <w:rFonts w:asciiTheme="minorHAnsi" w:hAnsiTheme="minorHAnsi" w:cstheme="minorHAnsi"/>
        </w:rPr>
        <w:t>s</w:t>
      </w:r>
    </w:p>
    <w:p w14:paraId="297C94AC" w14:textId="30EF003E" w:rsidR="00EF3E7E"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Suora vapaapotku </w:t>
      </w:r>
      <w:proofErr w:type="gramStart"/>
      <w:r w:rsidRPr="00760A35">
        <w:rPr>
          <w:rFonts w:asciiTheme="minorHAnsi" w:hAnsiTheme="minorHAnsi" w:cstheme="minorHAnsi"/>
        </w:rPr>
        <w:t>tuomitaan</w:t>
      </w:r>
      <w:proofErr w:type="gramEnd"/>
      <w:r w:rsidRPr="00760A35">
        <w:rPr>
          <w:rFonts w:asciiTheme="minorHAnsi" w:hAnsiTheme="minorHAnsi" w:cstheme="minorHAnsi"/>
        </w:rPr>
        <w:t xml:space="preserve"> kun pelaaja:</w:t>
      </w:r>
      <w:r w:rsidR="008F4EAF" w:rsidRPr="00760A35">
        <w:rPr>
          <w:rFonts w:asciiTheme="minorHAnsi" w:eastAsia="MS Gothic" w:hAnsiTheme="minorHAnsi" w:cstheme="minorHAnsi"/>
        </w:rPr>
        <w:br/>
      </w:r>
      <w:r w:rsidRPr="00760A35">
        <w:rPr>
          <w:rFonts w:asciiTheme="minorHAnsi" w:hAnsiTheme="minorHAnsi" w:cstheme="minorHAnsi"/>
        </w:rPr>
        <w:t>- potkaisee tai yrittää potkaista vastapelaajaa, kamppaa tai yrittää kampata vastapelaajaa, hyppää vastapelaajaa päin, lyö tai yrittää lyödä vastapelaajaa tai syyllistyy muu</w:t>
      </w:r>
      <w:r w:rsidR="008F4EAF" w:rsidRPr="00760A35">
        <w:rPr>
          <w:rFonts w:asciiTheme="minorHAnsi" w:hAnsiTheme="minorHAnsi" w:cstheme="minorHAnsi"/>
        </w:rPr>
        <w:t>hun väärään kontaktipelaamiseen.</w:t>
      </w:r>
      <w:r w:rsidR="008F4EAF" w:rsidRPr="00760A35">
        <w:rPr>
          <w:rFonts w:asciiTheme="minorHAnsi" w:eastAsia="MS Gothic" w:hAnsiTheme="minorHAnsi" w:cstheme="minorHAnsi"/>
        </w:rPr>
        <w:br/>
      </w:r>
      <w:r w:rsidR="008F4EAF" w:rsidRPr="00760A35">
        <w:rPr>
          <w:rFonts w:asciiTheme="minorHAnsi" w:eastAsia="MS Gothic" w:hAnsiTheme="minorHAnsi" w:cstheme="minorHAnsi"/>
        </w:rPr>
        <w:br/>
      </w:r>
      <w:r w:rsidRPr="00760A35">
        <w:rPr>
          <w:rFonts w:asciiTheme="minorHAnsi" w:hAnsiTheme="minorHAnsi" w:cstheme="minorHAnsi"/>
        </w:rPr>
        <w:t>Epä</w:t>
      </w:r>
      <w:r w:rsidR="008F4EAF" w:rsidRPr="00760A35">
        <w:rPr>
          <w:rFonts w:asciiTheme="minorHAnsi" w:hAnsiTheme="minorHAnsi" w:cstheme="minorHAnsi"/>
        </w:rPr>
        <w:t>suora vapaapotku tuomitaan kun:</w:t>
      </w:r>
      <w:r w:rsidR="008F4EAF" w:rsidRPr="00760A35">
        <w:rPr>
          <w:rFonts w:asciiTheme="minorHAnsi" w:eastAsia="MS Gothic" w:hAnsiTheme="minorHAnsi" w:cstheme="minorHAnsi"/>
        </w:rPr>
        <w:br/>
      </w:r>
      <w:r w:rsidRPr="00760A35">
        <w:rPr>
          <w:rFonts w:asciiTheme="minorHAnsi" w:hAnsiTheme="minorHAnsi" w:cstheme="minorHAnsi"/>
        </w:rPr>
        <w:t>- maalivahti koskettaa palloa käsin saatuaan sen suoraan sivurajaheitosta tai kanssapelaajan tarkoituksellisesti syöttämänä</w:t>
      </w:r>
      <w:r w:rsidR="008F4EAF" w:rsidRPr="00760A35">
        <w:rPr>
          <w:rFonts w:asciiTheme="minorHAnsi" w:hAnsiTheme="minorHAnsi" w:cstheme="minorHAnsi"/>
        </w:rPr>
        <w:t>.</w:t>
      </w:r>
    </w:p>
    <w:p w14:paraId="2B60466E" w14:textId="4C434C75"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Vapaapotku</w:t>
      </w:r>
      <w:r w:rsidR="00D6367A" w:rsidRPr="00760A35">
        <w:rPr>
          <w:rFonts w:asciiTheme="minorHAnsi" w:hAnsiTheme="minorHAnsi" w:cstheme="minorHAnsi"/>
        </w:rPr>
        <w:t>t</w:t>
      </w:r>
    </w:p>
    <w:p w14:paraId="277AA96D" w14:textId="471F91E1"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Vastapelaajien oltava 7 m</w:t>
      </w:r>
      <w:r w:rsidR="008F4EAF" w:rsidRPr="00760A35">
        <w:rPr>
          <w:rFonts w:asciiTheme="minorHAnsi" w:hAnsiTheme="minorHAnsi" w:cstheme="minorHAnsi"/>
        </w:rPr>
        <w:t>etrin</w:t>
      </w:r>
      <w:r w:rsidRPr="00760A35">
        <w:rPr>
          <w:rFonts w:asciiTheme="minorHAnsi" w:hAnsiTheme="minorHAnsi" w:cstheme="minorHAnsi"/>
        </w:rPr>
        <w:t xml:space="preserve"> päässä pallosta.</w:t>
      </w:r>
      <w:r w:rsidR="008F4EAF" w:rsidRPr="00760A35">
        <w:rPr>
          <w:rFonts w:asciiTheme="minorHAnsi" w:eastAsia="MS Gothic" w:hAnsiTheme="minorHAnsi" w:cstheme="minorHAnsi"/>
        </w:rPr>
        <w:br/>
      </w:r>
      <w:r w:rsidRPr="00760A35">
        <w:rPr>
          <w:rFonts w:asciiTheme="minorHAnsi" w:hAnsiTheme="minorHAnsi" w:cstheme="minorHAnsi"/>
        </w:rPr>
        <w:t>- suora vapaapot</w:t>
      </w:r>
      <w:r w:rsidR="008F4EAF" w:rsidRPr="00760A35">
        <w:rPr>
          <w:rFonts w:asciiTheme="minorHAnsi" w:hAnsiTheme="minorHAnsi" w:cstheme="minorHAnsi"/>
        </w:rPr>
        <w:t>ku suoritetaan rikkomuspaikalta</w:t>
      </w:r>
      <w:r w:rsidR="008F4EAF" w:rsidRPr="00760A35">
        <w:rPr>
          <w:rFonts w:asciiTheme="minorHAnsi" w:hAnsiTheme="minorHAnsi" w:cstheme="minorHAnsi"/>
        </w:rPr>
        <w:br/>
      </w:r>
      <w:r w:rsidRPr="00760A35">
        <w:rPr>
          <w:rFonts w:asciiTheme="minorHAnsi" w:hAnsiTheme="minorHAnsi" w:cstheme="minorHAnsi"/>
        </w:rPr>
        <w:t>- epäsuora vapaapotku suoritetaan rikkomuspaikalta tai maalivahdinalueen rajalta, jota lähempää maalia ei vapaapotkuja laukaista</w:t>
      </w:r>
      <w:r w:rsidR="00D6367A" w:rsidRPr="00760A35">
        <w:rPr>
          <w:rFonts w:asciiTheme="minorHAnsi" w:hAnsiTheme="minorHAnsi" w:cstheme="minorHAnsi"/>
        </w:rPr>
        <w:t>.</w:t>
      </w:r>
    </w:p>
    <w:p w14:paraId="27C28EAB" w14:textId="3B01B313"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Rangaistuspotku</w:t>
      </w:r>
    </w:p>
    <w:p w14:paraId="6DE80851" w14:textId="653E9148"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Rangaistuspotku suoritetaan rangaistuspotkupisteestä.</w:t>
      </w:r>
    </w:p>
    <w:p w14:paraId="7993EF3A" w14:textId="77777777" w:rsidR="00382823"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 pelaajien on oltava kentällä, rangaistusalueen ulkopuolella, lukuun ottamatta torjuvaa maalivahtia ja laukaisijaa.</w:t>
      </w:r>
    </w:p>
    <w:p w14:paraId="3B4D822D" w14:textId="1463FAA2" w:rsidR="00EF3E7E" w:rsidRPr="00760A35" w:rsidRDefault="008F4EAF">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R</w:t>
      </w:r>
      <w:r w:rsidR="00382823" w:rsidRPr="00760A35">
        <w:rPr>
          <w:rFonts w:asciiTheme="minorHAnsi" w:hAnsiTheme="minorHAnsi" w:cstheme="minorHAnsi"/>
        </w:rPr>
        <w:t>ajaheitto</w:t>
      </w:r>
    </w:p>
    <w:p w14:paraId="2787C6CD" w14:textId="77777777" w:rsidR="00382823" w:rsidRPr="00760A35" w:rsidRDefault="00EF3E7E">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H</w:t>
      </w:r>
      <w:r w:rsidR="00382823" w:rsidRPr="00760A35">
        <w:rPr>
          <w:rFonts w:asciiTheme="minorHAnsi" w:hAnsiTheme="minorHAnsi" w:cstheme="minorHAnsi"/>
        </w:rPr>
        <w:t>eitetään kahdella kädellä pään yli, kummankin jalan on oltava heiton lähtiessä maassa</w:t>
      </w:r>
    </w:p>
    <w:p w14:paraId="1EE260C5"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jos pelaaja ei liikuntarajoitteen takia voi heittää em. tavalla, saa hän heittää myös alakautta/yhdellä kädellä</w:t>
      </w:r>
    </w:p>
    <w:p w14:paraId="6DA7252E" w14:textId="50A676CB"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 sivurajaheitosta ei voi tehdä suoraan hyväksyttävää maalia</w:t>
      </w:r>
    </w:p>
    <w:p w14:paraId="404A37B8"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7A4857CB" w14:textId="298AD06A" w:rsidR="00EF3E7E" w:rsidRPr="00760A35" w:rsidRDefault="00382823">
      <w:pPr>
        <w:widowControl w:val="0"/>
        <w:autoSpaceDE w:val="0"/>
        <w:autoSpaceDN w:val="0"/>
        <w:adjustRightInd w:val="0"/>
        <w:spacing w:after="0" w:line="240" w:lineRule="auto"/>
        <w:ind w:right="-5"/>
        <w:rPr>
          <w:rFonts w:asciiTheme="minorHAnsi" w:eastAsia="MS Gothic" w:hAnsiTheme="minorHAnsi" w:cstheme="minorHAnsi"/>
        </w:rPr>
      </w:pPr>
      <w:r w:rsidRPr="00760A35">
        <w:rPr>
          <w:rFonts w:asciiTheme="minorHAnsi" w:hAnsiTheme="minorHAnsi" w:cstheme="minorHAnsi"/>
        </w:rPr>
        <w:t>Maaliheitto</w:t>
      </w:r>
    </w:p>
    <w:p w14:paraId="445D11AA" w14:textId="77777777" w:rsidR="00EF3E7E" w:rsidRPr="00760A35" w:rsidRDefault="00EF3E7E">
      <w:pPr>
        <w:widowControl w:val="0"/>
        <w:autoSpaceDE w:val="0"/>
        <w:autoSpaceDN w:val="0"/>
        <w:adjustRightInd w:val="0"/>
        <w:spacing w:after="0" w:line="240" w:lineRule="auto"/>
        <w:ind w:right="-5"/>
        <w:rPr>
          <w:rFonts w:asciiTheme="minorHAnsi" w:eastAsia="MS Gothic" w:hAnsiTheme="minorHAnsi" w:cstheme="minorHAnsi"/>
        </w:rPr>
      </w:pPr>
    </w:p>
    <w:p w14:paraId="417B779B" w14:textId="2344B2AA"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u w:val="single"/>
        </w:rPr>
        <w:t>Suoritetaan maalipotkun sijasta.</w:t>
      </w:r>
      <w:r w:rsidRPr="00760A35">
        <w:rPr>
          <w:rFonts w:asciiTheme="minorHAnsi" w:hAnsiTheme="minorHAnsi" w:cstheme="minorHAnsi"/>
        </w:rPr>
        <w:t xml:space="preserve"> </w:t>
      </w:r>
      <w:r w:rsidR="008F4EAF" w:rsidRPr="00760A35">
        <w:rPr>
          <w:rFonts w:asciiTheme="minorHAnsi" w:eastAsia="MS Gothic" w:hAnsiTheme="minorHAnsi" w:cstheme="minorHAnsi"/>
        </w:rPr>
        <w:br/>
      </w:r>
      <w:r w:rsidRPr="00760A35">
        <w:rPr>
          <w:rFonts w:asciiTheme="minorHAnsi" w:hAnsiTheme="minorHAnsi" w:cstheme="minorHAnsi"/>
        </w:rPr>
        <w:t>- maalivahti heittää pallon peliin mistä tahansa kohdasta omaa rangaistusaluettaan</w:t>
      </w:r>
      <w:r w:rsidR="008F4EAF" w:rsidRPr="00760A35">
        <w:rPr>
          <w:rFonts w:asciiTheme="minorHAnsi" w:eastAsia="MS Gothic" w:hAnsiTheme="minorHAnsi" w:cstheme="minorHAnsi"/>
        </w:rPr>
        <w:br/>
      </w:r>
      <w:r w:rsidRPr="00760A35">
        <w:rPr>
          <w:rFonts w:asciiTheme="minorHAnsi" w:hAnsiTheme="minorHAnsi" w:cstheme="minorHAnsi"/>
        </w:rPr>
        <w:t>- pallo on pelissä vasta sen tultua rangaistusalueen ulkopuolelle</w:t>
      </w:r>
      <w:r w:rsidR="008F4EAF" w:rsidRPr="00760A35">
        <w:rPr>
          <w:rFonts w:asciiTheme="minorHAnsi" w:eastAsia="MS Gothic" w:hAnsiTheme="minorHAnsi" w:cstheme="minorHAnsi"/>
        </w:rPr>
        <w:br/>
      </w:r>
      <w:r w:rsidRPr="00760A35">
        <w:rPr>
          <w:rFonts w:asciiTheme="minorHAnsi" w:hAnsiTheme="minorHAnsi" w:cstheme="minorHAnsi"/>
        </w:rPr>
        <w:t>- maaliheitosta ei voi tehdä suoraan hyväksyttävää maalia</w:t>
      </w:r>
    </w:p>
    <w:p w14:paraId="38A84EC6" w14:textId="77777777" w:rsidR="00382823" w:rsidRPr="00760A35" w:rsidRDefault="003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rPr>
      </w:pPr>
    </w:p>
    <w:p w14:paraId="2BE2D720" w14:textId="77777777" w:rsidR="00382823" w:rsidRPr="00760A35" w:rsidRDefault="003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rPr>
      </w:pPr>
      <w:r w:rsidRPr="00760A35">
        <w:rPr>
          <w:rFonts w:asciiTheme="minorHAnsi" w:hAnsiTheme="minorHAnsi" w:cstheme="minorHAnsi"/>
        </w:rPr>
        <w:t xml:space="preserve">HUOM! </w:t>
      </w:r>
    </w:p>
    <w:p w14:paraId="3863AE42" w14:textId="77777777" w:rsidR="00382823" w:rsidRPr="00760A35" w:rsidRDefault="003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rPr>
      </w:pPr>
      <w:r w:rsidRPr="00760A35">
        <w:rPr>
          <w:rFonts w:asciiTheme="minorHAnsi" w:hAnsiTheme="minorHAnsi" w:cstheme="minorHAnsi"/>
        </w:rPr>
        <w:t xml:space="preserve">MYÖS TAVALLISEN PELITILANNETORJUNNAN JÄLKEEN MAALIVAHTI KÄYNNISTÄÄ PELIN MAALIHEITOLLA, JOSSA ON VOIMASSA EM. SÄÄNNÖT. </w:t>
      </w:r>
    </w:p>
    <w:p w14:paraId="6320E654" w14:textId="77777777" w:rsidR="00382823" w:rsidRPr="00760A35" w:rsidRDefault="003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rPr>
      </w:pPr>
      <w:r w:rsidRPr="00760A35">
        <w:rPr>
          <w:rFonts w:asciiTheme="minorHAnsi" w:hAnsiTheme="minorHAnsi" w:cstheme="minorHAnsi"/>
        </w:rPr>
        <w:t>MAALIVAHTI EI SIIS SAA POTKAISTA PALLOA KÄSISTÄ TAI PUDOTTAA SITÄ ITSELLEEN JALALLE PELATTAVAKSI.</w:t>
      </w:r>
    </w:p>
    <w:p w14:paraId="003101E1" w14:textId="77777777" w:rsidR="00382823" w:rsidRPr="00760A35" w:rsidRDefault="00382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rPr>
      </w:pPr>
      <w:r w:rsidRPr="00760A35">
        <w:rPr>
          <w:rFonts w:asciiTheme="minorHAnsi" w:hAnsiTheme="minorHAnsi" w:cstheme="minorHAnsi"/>
        </w:rPr>
        <w:t>JOS SÄÄNTÖÄ RIKOTAAN, EROTUOMARI MÄÄRÄÄ MAALIHEITON UUSITTAVAKSI</w:t>
      </w:r>
    </w:p>
    <w:p w14:paraId="7321D4A6" w14:textId="5D57384A" w:rsidR="00EF3E7E" w:rsidRPr="00760A35" w:rsidRDefault="002B1AD7">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br/>
      </w:r>
      <w:r w:rsidR="00382823" w:rsidRPr="00760A35">
        <w:rPr>
          <w:rFonts w:asciiTheme="minorHAnsi" w:hAnsiTheme="minorHAnsi" w:cstheme="minorHAnsi"/>
        </w:rPr>
        <w:t>Kulmapotku</w:t>
      </w:r>
    </w:p>
    <w:p w14:paraId="73E7E22F" w14:textId="4A80E8E8"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lastRenderedPageBreak/>
        <w:t>Kulmapotku suoritetaan kentän kulmasta.</w:t>
      </w:r>
      <w:r w:rsidR="008F4EAF" w:rsidRPr="00760A35">
        <w:rPr>
          <w:rFonts w:asciiTheme="minorHAnsi" w:eastAsia="MS Gothic" w:hAnsiTheme="minorHAnsi" w:cstheme="minorHAnsi"/>
        </w:rPr>
        <w:br/>
      </w:r>
      <w:r w:rsidRPr="00760A35">
        <w:rPr>
          <w:rFonts w:asciiTheme="minorHAnsi" w:hAnsiTheme="minorHAnsi" w:cstheme="minorHAnsi"/>
        </w:rPr>
        <w:t>- vastustajan oltava vähintään 5 metrin päässä kulmapotkualueen kaaresta</w:t>
      </w:r>
      <w:r w:rsidR="008F4EAF" w:rsidRPr="00760A35">
        <w:rPr>
          <w:rFonts w:asciiTheme="minorHAnsi" w:eastAsia="MS Gothic" w:hAnsiTheme="minorHAnsi" w:cstheme="minorHAnsi"/>
        </w:rPr>
        <w:br/>
      </w:r>
      <w:r w:rsidRPr="00760A35">
        <w:rPr>
          <w:rFonts w:asciiTheme="minorHAnsi" w:hAnsiTheme="minorHAnsi" w:cstheme="minorHAnsi"/>
        </w:rPr>
        <w:t>- kulmasta voidaan tehdä hyväksyttävä maali suoraan vastajoukkueen maaliin.</w:t>
      </w:r>
    </w:p>
    <w:p w14:paraId="21DD134C" w14:textId="4D6D1AA9"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Varoitukset</w:t>
      </w:r>
    </w:p>
    <w:p w14:paraId="393A0594" w14:textId="26AEE9F2"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 xml:space="preserve">Pelaajaa </w:t>
      </w:r>
      <w:proofErr w:type="gramStart"/>
      <w:r w:rsidRPr="00760A35">
        <w:rPr>
          <w:rFonts w:asciiTheme="minorHAnsi" w:hAnsiTheme="minorHAnsi" w:cstheme="minorHAnsi"/>
        </w:rPr>
        <w:t>varoitetaan</w:t>
      </w:r>
      <w:proofErr w:type="gramEnd"/>
      <w:r w:rsidRPr="00760A35">
        <w:rPr>
          <w:rFonts w:asciiTheme="minorHAnsi" w:hAnsiTheme="minorHAnsi" w:cstheme="minorHAnsi"/>
        </w:rPr>
        <w:t xml:space="preserve"> kun hän:</w:t>
      </w:r>
      <w:r w:rsidR="008F4EAF" w:rsidRPr="00760A35">
        <w:rPr>
          <w:rFonts w:asciiTheme="minorHAnsi" w:eastAsia="MS Gothic" w:hAnsiTheme="minorHAnsi" w:cstheme="minorHAnsi"/>
        </w:rPr>
        <w:br/>
      </w:r>
      <w:r w:rsidRPr="00760A35">
        <w:rPr>
          <w:rFonts w:asciiTheme="minorHAnsi" w:hAnsiTheme="minorHAnsi" w:cstheme="minorHAnsi"/>
        </w:rPr>
        <w:t>- pelaa jatkuvasti väärin</w:t>
      </w:r>
      <w:r w:rsidR="008F4EAF" w:rsidRPr="00760A35">
        <w:rPr>
          <w:rFonts w:asciiTheme="minorHAnsi" w:eastAsia="MS Gothic" w:hAnsiTheme="minorHAnsi" w:cstheme="minorHAnsi"/>
        </w:rPr>
        <w:br/>
      </w:r>
      <w:r w:rsidRPr="00760A35">
        <w:rPr>
          <w:rFonts w:asciiTheme="minorHAnsi" w:hAnsiTheme="minorHAnsi" w:cstheme="minorHAnsi"/>
        </w:rPr>
        <w:t xml:space="preserve">- osoittaa mieltään erotuomarin päätöksiä kohtaan tai syyllistyy epäurheilijamaiseen käytökseen. </w:t>
      </w:r>
    </w:p>
    <w:p w14:paraId="01F4D6BC" w14:textId="1C141588" w:rsidR="00EF3E7E" w:rsidRPr="00760A35" w:rsidRDefault="00382823">
      <w:pPr>
        <w:widowControl w:val="0"/>
        <w:autoSpaceDE w:val="0"/>
        <w:autoSpaceDN w:val="0"/>
        <w:adjustRightInd w:val="0"/>
        <w:spacing w:before="100" w:after="100" w:line="240" w:lineRule="auto"/>
        <w:ind w:right="-5"/>
        <w:rPr>
          <w:rFonts w:asciiTheme="minorHAnsi" w:eastAsia="MS Gothic" w:hAnsiTheme="minorHAnsi" w:cstheme="minorHAnsi"/>
        </w:rPr>
      </w:pPr>
      <w:r w:rsidRPr="00760A35">
        <w:rPr>
          <w:rFonts w:asciiTheme="minorHAnsi" w:hAnsiTheme="minorHAnsi" w:cstheme="minorHAnsi"/>
        </w:rPr>
        <w:t>Kentältäpoistot</w:t>
      </w:r>
    </w:p>
    <w:p w14:paraId="28DEA737" w14:textId="3EFE5C65"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Pelaaja poistetaan kentältä kun:</w:t>
      </w:r>
      <w:r w:rsidR="008F4EAF" w:rsidRPr="00760A35">
        <w:rPr>
          <w:rFonts w:asciiTheme="minorHAnsi" w:eastAsia="MS Gothic" w:hAnsiTheme="minorHAnsi" w:cstheme="minorHAnsi"/>
        </w:rPr>
        <w:br/>
      </w:r>
      <w:r w:rsidRPr="00760A35">
        <w:rPr>
          <w:rFonts w:asciiTheme="minorHAnsi" w:hAnsiTheme="minorHAnsi" w:cstheme="minorHAnsi"/>
        </w:rPr>
        <w:t>- hän syyllistyy törkeään sopimattomaan käytöksee</w:t>
      </w:r>
      <w:r w:rsidR="00D6367A" w:rsidRPr="00760A35">
        <w:rPr>
          <w:rFonts w:asciiTheme="minorHAnsi" w:hAnsiTheme="minorHAnsi" w:cstheme="minorHAnsi"/>
        </w:rPr>
        <w:t>n</w:t>
      </w:r>
      <w:r w:rsidR="008F4EAF" w:rsidRPr="00760A35">
        <w:rPr>
          <w:rFonts w:asciiTheme="minorHAnsi" w:eastAsia="MS Gothic" w:hAnsiTheme="minorHAnsi" w:cstheme="minorHAnsi"/>
        </w:rPr>
        <w:br/>
      </w:r>
      <w:r w:rsidRPr="00760A35">
        <w:rPr>
          <w:rFonts w:asciiTheme="minorHAnsi" w:hAnsiTheme="minorHAnsi" w:cstheme="minorHAnsi"/>
        </w:rPr>
        <w:t>- raakaan peliin</w:t>
      </w:r>
      <w:r w:rsidR="008F4EAF" w:rsidRPr="00760A35">
        <w:rPr>
          <w:rFonts w:asciiTheme="minorHAnsi" w:eastAsia="MS Gothic" w:hAnsiTheme="minorHAnsi" w:cstheme="minorHAnsi"/>
        </w:rPr>
        <w:br/>
      </w:r>
      <w:r w:rsidRPr="00760A35">
        <w:rPr>
          <w:rFonts w:asciiTheme="minorHAnsi" w:hAnsiTheme="minorHAnsi" w:cstheme="minorHAnsi"/>
        </w:rPr>
        <w:t>- käyttää karkeaa tai herjaavaa kieltä tai saamansa varoituksen jälkeen rikkoo pelisääntöjä varoituksen arvoisesti.</w:t>
      </w:r>
      <w:r w:rsidR="008F4EAF" w:rsidRPr="00760A35">
        <w:rPr>
          <w:rFonts w:asciiTheme="minorHAnsi" w:eastAsia="MS Gothic" w:hAnsiTheme="minorHAnsi" w:cstheme="minorHAnsi"/>
        </w:rPr>
        <w:br/>
      </w:r>
      <w:r w:rsidR="008F4EAF" w:rsidRPr="00760A35">
        <w:rPr>
          <w:rFonts w:asciiTheme="minorHAnsi" w:eastAsia="MS Gothic" w:hAnsiTheme="minorHAnsi" w:cstheme="minorHAnsi"/>
        </w:rPr>
        <w:br/>
      </w:r>
      <w:r w:rsidRPr="00760A35">
        <w:rPr>
          <w:rFonts w:asciiTheme="minorHAnsi" w:hAnsiTheme="minorHAnsi" w:cstheme="minorHAnsi"/>
        </w:rPr>
        <w:t xml:space="preserve">Kentältäpoistosta seuraa automaattisesti yhden ottelun pelikielto, joka koskee välittömästi seuraava peliä. </w:t>
      </w:r>
    </w:p>
    <w:p w14:paraId="00C1B650"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Muu epäurheilijamainen käyttäytyminen</w:t>
      </w:r>
    </w:p>
    <w:p w14:paraId="227BD090"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Valmentajien ja joukkueen muiden taustahenkilöiden edellytetään kunnioittavan </w:t>
      </w:r>
      <w:proofErr w:type="spellStart"/>
      <w:r w:rsidRPr="00760A35">
        <w:rPr>
          <w:rFonts w:asciiTheme="minorHAnsi" w:hAnsiTheme="minorHAnsi" w:cstheme="minorHAnsi"/>
        </w:rPr>
        <w:t>Fair</w:t>
      </w:r>
      <w:proofErr w:type="spellEnd"/>
      <w:r w:rsidRPr="00760A35">
        <w:rPr>
          <w:rFonts w:asciiTheme="minorHAnsi" w:hAnsiTheme="minorHAnsi" w:cstheme="minorHAnsi"/>
        </w:rPr>
        <w:t xml:space="preserve"> Play -henkeä ja esiintyvän urheilun arvoja kunnioittavasti.</w:t>
      </w:r>
    </w:p>
    <w:p w14:paraId="02FCF251"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Mikäli valmentaja tai muu taustahenkilö käyttäytyy ottelutapahtumassa aggressiivisesti, loukkaavasti tai hyvien tapojen vastaisesti, voi erotuomari poistaa hänet kenttäalueelta. </w:t>
      </w:r>
    </w:p>
    <w:p w14:paraId="3CE8CFC6"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Toisen joukkueen selvä johtoasema</w:t>
      </w:r>
    </w:p>
    <w:p w14:paraId="4A77C5EC"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Toisen joukkueen johtaessa ottelua viidellä (5) maalilla, saa tappioasemassa joukkue ottaa käyttöön yhden ylimääräisen kenttäpelaajan. </w:t>
      </w:r>
    </w:p>
    <w:p w14:paraId="6FF0BF81"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Johdon kaventuessa kolmeen (3) maaliin, on tappiolla olevan joukkueen luovuttava ylimääräisestä kenttäpelaajasta.</w:t>
      </w:r>
    </w:p>
    <w:p w14:paraId="01EFB0BA"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HUOM! OTTELU KESKEYTETÄÄN, MIKÄLI TOINEN JOUKKUE JOHTAA OTTELUA KYMMENEN (10) MAALIN EROLLA!</w:t>
      </w:r>
      <w:r w:rsidR="000C5B77" w:rsidRPr="00760A35">
        <w:rPr>
          <w:rFonts w:asciiTheme="minorHAnsi" w:hAnsiTheme="minorHAnsi" w:cstheme="minorHAnsi"/>
        </w:rPr>
        <w:t xml:space="preserve"> (Maalaisjärki käyttöön!)</w:t>
      </w:r>
    </w:p>
    <w:p w14:paraId="635B8298"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Näkövammaisen pelaajan oikeus käyttää avustajaa otteluissa</w:t>
      </w:r>
    </w:p>
    <w:p w14:paraId="48ADF5CF" w14:textId="77777777"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Näkövammainen pelaaja, jonka osallistuminen SM-sarjaan on mahdotonta ilman avustajaa, voi anoa SM-sarjan </w:t>
      </w:r>
      <w:r w:rsidR="008F4EAF" w:rsidRPr="00760A35">
        <w:rPr>
          <w:rFonts w:asciiTheme="minorHAnsi" w:hAnsiTheme="minorHAnsi" w:cstheme="minorHAnsi"/>
        </w:rPr>
        <w:t>tapahtuman järjestäjältä</w:t>
      </w:r>
      <w:r w:rsidRPr="00760A35">
        <w:rPr>
          <w:rFonts w:asciiTheme="minorHAnsi" w:hAnsiTheme="minorHAnsi" w:cstheme="minorHAnsi"/>
        </w:rPr>
        <w:t xml:space="preserve"> o</w:t>
      </w:r>
      <w:r w:rsidR="008F4EAF" w:rsidRPr="00760A35">
        <w:rPr>
          <w:rFonts w:asciiTheme="minorHAnsi" w:hAnsiTheme="minorHAnsi" w:cstheme="minorHAnsi"/>
        </w:rPr>
        <w:t>ikeutta käyttää avustajaa. Järjestäjän</w:t>
      </w:r>
      <w:r w:rsidRPr="00760A35">
        <w:rPr>
          <w:rFonts w:asciiTheme="minorHAnsi" w:hAnsiTheme="minorHAnsi" w:cstheme="minorHAnsi"/>
        </w:rPr>
        <w:t xml:space="preserve"> tulee antaa päätös avustajan käytöstä viimeistään 1 päivä ennen seuraavaa osaturnausta.</w:t>
      </w:r>
    </w:p>
    <w:p w14:paraId="54BBE8F4" w14:textId="51F84D8E" w:rsidR="00382823" w:rsidRPr="00760A35" w:rsidRDefault="00382823">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Avustajan tarkoitus on ainoastaan mahdollistaa näkövammaisen pelaajan osallistuminen, eikä avustaja saa aktiivisesti auttaa joukkuettaan esimerkiksi potkaisemalla palloa tai sijoittumalla siten, että vastustajan maalinteko olennaisesti vaikeutuu hänen takiaan. Avustaja saa kuitenkin ohjata avustettavaa pelaajaa sekä sanallisesti että kädestä ohjaamalla. Avustaja saa myös auttaa "vaikean" pallon avustettavan pelaajan potkaistavaksi. Avustajaa käyttävä pelaaja ei saa pelata maalivahtina, ja on myös suositeltavaa</w:t>
      </w:r>
      <w:r w:rsidR="00760A35" w:rsidRPr="00760A35">
        <w:rPr>
          <w:rFonts w:asciiTheme="minorHAnsi" w:hAnsiTheme="minorHAnsi" w:cstheme="minorHAnsi"/>
        </w:rPr>
        <w:t>,</w:t>
      </w:r>
      <w:r w:rsidRPr="00760A35">
        <w:rPr>
          <w:rFonts w:asciiTheme="minorHAnsi" w:hAnsiTheme="minorHAnsi" w:cstheme="minorHAnsi"/>
        </w:rPr>
        <w:t xml:space="preserve"> ettei hän pelaisi keskushyökkääjänä tai keskuspuolustajana, jotta joukkueen avustajan käytöstä saama hyöty minimoidaan. </w:t>
      </w:r>
    </w:p>
    <w:p w14:paraId="47E4C1EA" w14:textId="77777777" w:rsidR="00E8151A" w:rsidRPr="00760A35" w:rsidRDefault="00E8151A">
      <w:pPr>
        <w:widowControl w:val="0"/>
        <w:autoSpaceDE w:val="0"/>
        <w:autoSpaceDN w:val="0"/>
        <w:adjustRightInd w:val="0"/>
        <w:spacing w:after="0" w:line="240" w:lineRule="auto"/>
        <w:ind w:right="-5"/>
        <w:rPr>
          <w:rFonts w:asciiTheme="minorHAnsi" w:hAnsiTheme="minorHAnsi" w:cstheme="minorHAnsi"/>
        </w:rPr>
      </w:pPr>
    </w:p>
    <w:p w14:paraId="2DF00FB7" w14:textId="2FE99358" w:rsidR="00382823" w:rsidRPr="00760A35" w:rsidRDefault="002B1AD7">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Kuinka pelataan SM-sarjas</w:t>
      </w:r>
      <w:r w:rsidR="00D061F4" w:rsidRPr="00760A35">
        <w:rPr>
          <w:rFonts w:asciiTheme="minorHAnsi" w:hAnsiTheme="minorHAnsi" w:cstheme="minorHAnsi"/>
        </w:rPr>
        <w:t>sa</w:t>
      </w:r>
    </w:p>
    <w:p w14:paraId="6D97B3EC"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6FDE59C5" w14:textId="77777777" w:rsidR="00382823" w:rsidRPr="00760A35" w:rsidRDefault="002B1AD7">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Sarja pelataan kahden tapahtuman sarjana.</w:t>
      </w:r>
      <w:r w:rsidR="00382823" w:rsidRPr="00760A35">
        <w:rPr>
          <w:rFonts w:asciiTheme="minorHAnsi" w:hAnsiTheme="minorHAnsi" w:cstheme="minorHAnsi"/>
        </w:rPr>
        <w:t xml:space="preserve"> </w:t>
      </w:r>
      <w:r w:rsidRPr="00760A35">
        <w:rPr>
          <w:rFonts w:asciiTheme="minorHAnsi" w:hAnsiTheme="minorHAnsi" w:cstheme="minorHAnsi"/>
        </w:rPr>
        <w:t xml:space="preserve">Sarja </w:t>
      </w:r>
      <w:r w:rsidR="00F40A61" w:rsidRPr="00760A35">
        <w:rPr>
          <w:rFonts w:asciiTheme="minorHAnsi" w:hAnsiTheme="minorHAnsi" w:cstheme="minorHAnsi"/>
        </w:rPr>
        <w:t xml:space="preserve">on jaettu neljään tasolohkoon (A, B, </w:t>
      </w:r>
      <w:r w:rsidR="00382823" w:rsidRPr="00760A35">
        <w:rPr>
          <w:rFonts w:asciiTheme="minorHAnsi" w:hAnsiTheme="minorHAnsi" w:cstheme="minorHAnsi"/>
        </w:rPr>
        <w:t>C</w:t>
      </w:r>
      <w:r w:rsidR="00F40A61" w:rsidRPr="00760A35">
        <w:rPr>
          <w:rFonts w:asciiTheme="minorHAnsi" w:hAnsiTheme="minorHAnsi" w:cstheme="minorHAnsi"/>
        </w:rPr>
        <w:t xml:space="preserve"> ja D</w:t>
      </w:r>
      <w:r w:rsidR="00382823" w:rsidRPr="00760A35">
        <w:rPr>
          <w:rFonts w:asciiTheme="minorHAnsi" w:hAnsiTheme="minorHAnsi" w:cstheme="minorHAnsi"/>
        </w:rPr>
        <w:t>).</w:t>
      </w:r>
      <w:r w:rsidR="00D061F4" w:rsidRPr="00760A35">
        <w:rPr>
          <w:rFonts w:asciiTheme="minorHAnsi" w:hAnsiTheme="minorHAnsi" w:cstheme="minorHAnsi"/>
        </w:rPr>
        <w:t xml:space="preserve"> </w:t>
      </w:r>
    </w:p>
    <w:p w14:paraId="4026D047" w14:textId="6C82770F" w:rsidR="00382823" w:rsidRPr="00760A35" w:rsidRDefault="00382823" w:rsidP="002B1AD7">
      <w:pPr>
        <w:widowControl w:val="0"/>
        <w:autoSpaceDE w:val="0"/>
        <w:autoSpaceDN w:val="0"/>
        <w:adjustRightInd w:val="0"/>
        <w:spacing w:before="100" w:after="100" w:line="240" w:lineRule="auto"/>
        <w:ind w:right="-5"/>
        <w:rPr>
          <w:rFonts w:asciiTheme="minorHAnsi" w:hAnsiTheme="minorHAnsi" w:cstheme="minorHAnsi"/>
        </w:rPr>
      </w:pPr>
      <w:r w:rsidRPr="00760A35">
        <w:rPr>
          <w:rFonts w:asciiTheme="minorHAnsi" w:hAnsiTheme="minorHAnsi" w:cstheme="minorHAnsi"/>
        </w:rPr>
        <w:t xml:space="preserve">Kaikissa tasolohkoissa </w:t>
      </w:r>
      <w:r w:rsidR="00B86998" w:rsidRPr="00760A35">
        <w:rPr>
          <w:rFonts w:asciiTheme="minorHAnsi" w:hAnsiTheme="minorHAnsi" w:cstheme="minorHAnsi"/>
        </w:rPr>
        <w:t xml:space="preserve">pelataan kaksinkertainen sarja. Ensimmäinen kierros pelataan </w:t>
      </w:r>
      <w:r w:rsidR="00D6367A" w:rsidRPr="00760A35">
        <w:rPr>
          <w:rFonts w:asciiTheme="minorHAnsi" w:hAnsiTheme="minorHAnsi" w:cstheme="minorHAnsi"/>
        </w:rPr>
        <w:t xml:space="preserve">kesäkuussa. </w:t>
      </w:r>
      <w:r w:rsidR="00B86998" w:rsidRPr="00760A35">
        <w:rPr>
          <w:rFonts w:asciiTheme="minorHAnsi" w:hAnsiTheme="minorHAnsi" w:cstheme="minorHAnsi"/>
        </w:rPr>
        <w:t>Toinen kierros pela</w:t>
      </w:r>
      <w:r w:rsidR="00D061F4" w:rsidRPr="00760A35">
        <w:rPr>
          <w:rFonts w:asciiTheme="minorHAnsi" w:hAnsiTheme="minorHAnsi" w:cstheme="minorHAnsi"/>
        </w:rPr>
        <w:t xml:space="preserve">taan </w:t>
      </w:r>
      <w:r w:rsidR="00D6367A" w:rsidRPr="00760A35">
        <w:rPr>
          <w:rFonts w:asciiTheme="minorHAnsi" w:hAnsiTheme="minorHAnsi" w:cstheme="minorHAnsi"/>
        </w:rPr>
        <w:t>elokuussa.</w:t>
      </w:r>
      <w:r w:rsidR="000C5B77" w:rsidRPr="00760A35">
        <w:rPr>
          <w:rFonts w:asciiTheme="minorHAnsi" w:hAnsiTheme="minorHAnsi" w:cstheme="minorHAnsi"/>
        </w:rPr>
        <w:br/>
      </w:r>
      <w:r w:rsidR="000C5B77" w:rsidRPr="00760A35">
        <w:rPr>
          <w:rFonts w:asciiTheme="minorHAnsi" w:hAnsiTheme="minorHAnsi" w:cstheme="minorHAnsi"/>
        </w:rPr>
        <w:br/>
      </w:r>
      <w:r w:rsidR="00F40A61" w:rsidRPr="00760A35">
        <w:rPr>
          <w:rFonts w:asciiTheme="minorHAnsi" w:hAnsiTheme="minorHAnsi" w:cstheme="minorHAnsi"/>
        </w:rPr>
        <w:t xml:space="preserve">Molemmissa turnauksissa pelataan myös pienille pelaajille suunnattu Pelikaverit sarja kahdessa </w:t>
      </w:r>
      <w:r w:rsidR="00F40A61" w:rsidRPr="00760A35">
        <w:rPr>
          <w:rFonts w:asciiTheme="minorHAnsi" w:hAnsiTheme="minorHAnsi" w:cstheme="minorHAnsi"/>
        </w:rPr>
        <w:lastRenderedPageBreak/>
        <w:t>tasolohkossa (E ja F).</w:t>
      </w:r>
      <w:r w:rsidR="00E8151A" w:rsidRPr="00760A35">
        <w:rPr>
          <w:rFonts w:asciiTheme="minorHAnsi" w:hAnsiTheme="minorHAnsi" w:cstheme="minorHAnsi"/>
        </w:rPr>
        <w:br/>
      </w:r>
      <w:r w:rsidR="00E8151A" w:rsidRPr="00760A35">
        <w:rPr>
          <w:rFonts w:asciiTheme="minorHAnsi" w:hAnsiTheme="minorHAnsi" w:cstheme="minorHAnsi"/>
        </w:rPr>
        <w:br/>
      </w:r>
      <w:r w:rsidRPr="00760A35">
        <w:rPr>
          <w:rFonts w:asciiTheme="minorHAnsi" w:hAnsiTheme="minorHAnsi" w:cstheme="minorHAnsi"/>
        </w:rPr>
        <w:t>Voitosta kolme (3) pistettä, tasapelistä yksi (1) piste molemmille.</w:t>
      </w:r>
    </w:p>
    <w:p w14:paraId="2C111B6C"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Kaikissa tasolohkoissa jaetaan palkinnot.</w:t>
      </w:r>
    </w:p>
    <w:p w14:paraId="2755B9BB"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1EC2F6F4"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Sarjassa tasapisteisiin päätyneiden joukkueiden sijoitus ratkaistaan seuraavin perustein:</w:t>
      </w:r>
    </w:p>
    <w:p w14:paraId="3888B513" w14:textId="77777777" w:rsidR="00382823" w:rsidRPr="00760A35" w:rsidRDefault="00C471CA">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 xml:space="preserve">1. </w:t>
      </w:r>
      <w:r w:rsidR="00F109F0" w:rsidRPr="00760A35">
        <w:rPr>
          <w:rFonts w:asciiTheme="minorHAnsi" w:hAnsiTheme="minorHAnsi" w:cstheme="minorHAnsi"/>
        </w:rPr>
        <w:t>keskinäisten otteluiden pisteet</w:t>
      </w:r>
    </w:p>
    <w:p w14:paraId="6F9769D9" w14:textId="77777777" w:rsidR="00382823" w:rsidRPr="00760A35" w:rsidRDefault="00C471CA">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2. keskinäisten otteluiden maaliero</w:t>
      </w:r>
    </w:p>
    <w:p w14:paraId="1EC4A2C5" w14:textId="77777777" w:rsidR="00382823" w:rsidRPr="00760A35" w:rsidRDefault="00C471CA" w:rsidP="000B405A">
      <w:pPr>
        <w:widowControl w:val="0"/>
        <w:autoSpaceDE w:val="0"/>
        <w:autoSpaceDN w:val="0"/>
        <w:adjustRightInd w:val="0"/>
        <w:spacing w:after="0" w:line="240" w:lineRule="auto"/>
        <w:ind w:left="720" w:right="-5" w:hanging="360"/>
        <w:rPr>
          <w:rFonts w:asciiTheme="minorHAnsi" w:hAnsiTheme="minorHAnsi" w:cstheme="minorHAnsi"/>
        </w:rPr>
      </w:pPr>
      <w:r w:rsidRPr="00760A35">
        <w:rPr>
          <w:rFonts w:asciiTheme="minorHAnsi" w:hAnsiTheme="minorHAnsi" w:cstheme="minorHAnsi"/>
        </w:rPr>
        <w:t>3. keskinäisten otteluiden tehtyjen maalien määrä</w:t>
      </w:r>
    </w:p>
    <w:p w14:paraId="78A519A2" w14:textId="77777777" w:rsidR="00382823" w:rsidRPr="00760A35" w:rsidRDefault="00382823">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4</w:t>
      </w:r>
      <w:r w:rsidR="00C471CA" w:rsidRPr="00760A35">
        <w:rPr>
          <w:rFonts w:asciiTheme="minorHAnsi" w:hAnsiTheme="minorHAnsi" w:cstheme="minorHAnsi"/>
        </w:rPr>
        <w:t>. koko sarjan maaliero</w:t>
      </w:r>
    </w:p>
    <w:p w14:paraId="70D55349" w14:textId="77777777" w:rsidR="00F109F0" w:rsidRPr="00760A35" w:rsidRDefault="00F109F0">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5.</w:t>
      </w:r>
      <w:r w:rsidR="00C471CA" w:rsidRPr="00760A35">
        <w:rPr>
          <w:rFonts w:asciiTheme="minorHAnsi" w:hAnsiTheme="minorHAnsi" w:cstheme="minorHAnsi"/>
        </w:rPr>
        <w:t xml:space="preserve"> jos </w:t>
      </w:r>
      <w:proofErr w:type="gramStart"/>
      <w:r w:rsidR="00C471CA" w:rsidRPr="00760A35">
        <w:rPr>
          <w:rFonts w:asciiTheme="minorHAnsi" w:hAnsiTheme="minorHAnsi" w:cstheme="minorHAnsi"/>
        </w:rPr>
        <w:t>3 - 4</w:t>
      </w:r>
      <w:proofErr w:type="gramEnd"/>
      <w:r w:rsidR="00C471CA" w:rsidRPr="00760A35">
        <w:rPr>
          <w:rFonts w:asciiTheme="minorHAnsi" w:hAnsiTheme="minorHAnsi" w:cstheme="minorHAnsi"/>
        </w:rPr>
        <w:t xml:space="preserve"> kohdan jälkeen kahden tai useamman joukkueen kesken saadaan sijoituksia määriteltyä, ratkaisee jäljelle jääneiden joukkueiden keskinäinen ottelu tai ottelut</w:t>
      </w:r>
    </w:p>
    <w:p w14:paraId="42E9060A" w14:textId="77777777" w:rsidR="00F109F0" w:rsidRPr="00760A35" w:rsidRDefault="00F109F0">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6.</w:t>
      </w:r>
      <w:r w:rsidR="00C471CA" w:rsidRPr="00760A35">
        <w:rPr>
          <w:rFonts w:asciiTheme="minorHAnsi" w:hAnsiTheme="minorHAnsi" w:cstheme="minorHAnsi"/>
        </w:rPr>
        <w:t xml:space="preserve"> koko sarjan tehtyjen maalien määrä</w:t>
      </w:r>
    </w:p>
    <w:p w14:paraId="0099847B" w14:textId="77777777" w:rsidR="00F109F0" w:rsidRPr="00760A35" w:rsidRDefault="00F109F0">
      <w:pPr>
        <w:widowControl w:val="0"/>
        <w:autoSpaceDE w:val="0"/>
        <w:autoSpaceDN w:val="0"/>
        <w:adjustRightInd w:val="0"/>
        <w:spacing w:after="0" w:line="240" w:lineRule="auto"/>
        <w:ind w:left="360" w:right="-5"/>
        <w:rPr>
          <w:rFonts w:asciiTheme="minorHAnsi" w:hAnsiTheme="minorHAnsi" w:cstheme="minorHAnsi"/>
        </w:rPr>
      </w:pPr>
      <w:r w:rsidRPr="00760A35">
        <w:rPr>
          <w:rFonts w:asciiTheme="minorHAnsi" w:hAnsiTheme="minorHAnsi" w:cstheme="minorHAnsi"/>
        </w:rPr>
        <w:t>7.</w:t>
      </w:r>
      <w:r w:rsidR="00C471CA" w:rsidRPr="00760A35">
        <w:rPr>
          <w:rFonts w:asciiTheme="minorHAnsi" w:hAnsiTheme="minorHAnsi" w:cstheme="minorHAnsi"/>
        </w:rPr>
        <w:t xml:space="preserve"> arpa</w:t>
      </w:r>
    </w:p>
    <w:p w14:paraId="1C7C03CE"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p>
    <w:p w14:paraId="5CAAB440" w14:textId="77777777" w:rsidR="00382823" w:rsidRPr="00760A35" w:rsidRDefault="00382823">
      <w:pPr>
        <w:widowControl w:val="0"/>
        <w:autoSpaceDE w:val="0"/>
        <w:autoSpaceDN w:val="0"/>
        <w:adjustRightInd w:val="0"/>
        <w:spacing w:after="0" w:line="240" w:lineRule="auto"/>
        <w:ind w:right="-5"/>
        <w:rPr>
          <w:rFonts w:asciiTheme="minorHAnsi" w:hAnsiTheme="minorHAnsi" w:cstheme="minorHAnsi"/>
        </w:rPr>
      </w:pPr>
      <w:r w:rsidRPr="00760A35">
        <w:rPr>
          <w:rFonts w:asciiTheme="minorHAnsi" w:hAnsiTheme="minorHAnsi" w:cstheme="minorHAnsi"/>
        </w:rPr>
        <w:t>Protesti:</w:t>
      </w:r>
    </w:p>
    <w:p w14:paraId="1BD1EC5B" w14:textId="3DC410B9" w:rsidR="00382823" w:rsidRPr="00D6367A" w:rsidRDefault="00382823">
      <w:pPr>
        <w:widowControl w:val="0"/>
        <w:autoSpaceDE w:val="0"/>
        <w:autoSpaceDN w:val="0"/>
        <w:adjustRightInd w:val="0"/>
        <w:spacing w:after="0" w:line="240" w:lineRule="auto"/>
        <w:ind w:right="-5"/>
        <w:rPr>
          <w:rFonts w:ascii="Trebuchet MS" w:hAnsi="Trebuchet MS" w:cs="Calibri"/>
        </w:rPr>
      </w:pPr>
      <w:r w:rsidRPr="00760A35">
        <w:rPr>
          <w:rFonts w:asciiTheme="minorHAnsi" w:hAnsiTheme="minorHAnsi" w:cstheme="minorHAnsi"/>
        </w:rPr>
        <w:t>Joukkueet voivat halutessaan jättää kirjallisen protestin kilpailun juryn puhee</w:t>
      </w:r>
      <w:r w:rsidR="007A717E" w:rsidRPr="00760A35">
        <w:rPr>
          <w:rFonts w:asciiTheme="minorHAnsi" w:hAnsiTheme="minorHAnsi" w:cstheme="minorHAnsi"/>
        </w:rPr>
        <w:t>njohtaja</w:t>
      </w:r>
      <w:r w:rsidRPr="00760A35">
        <w:rPr>
          <w:rFonts w:asciiTheme="minorHAnsi" w:hAnsiTheme="minorHAnsi" w:cstheme="minorHAnsi"/>
        </w:rPr>
        <w:t xml:space="preserve"> enintään 30 minuutin kuluessa ottelun päättymisestä. Protestit käsittelee turnauksen jury, johon kuuluu </w:t>
      </w:r>
      <w:r w:rsidR="007A717E" w:rsidRPr="00760A35">
        <w:rPr>
          <w:rFonts w:asciiTheme="minorHAnsi" w:hAnsiTheme="minorHAnsi" w:cstheme="minorHAnsi"/>
        </w:rPr>
        <w:t>Palloliiton edustajan</w:t>
      </w:r>
      <w:r w:rsidRPr="00760A35">
        <w:rPr>
          <w:rFonts w:asciiTheme="minorHAnsi" w:hAnsiTheme="minorHAnsi" w:cstheme="minorHAnsi"/>
        </w:rPr>
        <w:t xml:space="preserve"> lisäksi järjestävän seuran </w:t>
      </w:r>
      <w:r w:rsidR="007A717E" w:rsidRPr="00760A35">
        <w:rPr>
          <w:rFonts w:asciiTheme="minorHAnsi" w:hAnsiTheme="minorHAnsi" w:cstheme="minorHAnsi"/>
        </w:rPr>
        <w:t xml:space="preserve">erikseen nimetty </w:t>
      </w:r>
      <w:r w:rsidRPr="00760A35">
        <w:rPr>
          <w:rFonts w:asciiTheme="minorHAnsi" w:hAnsiTheme="minorHAnsi" w:cstheme="minorHAnsi"/>
        </w:rPr>
        <w:t xml:space="preserve">edustaja </w:t>
      </w:r>
      <w:r w:rsidR="007A717E" w:rsidRPr="00760A35">
        <w:rPr>
          <w:rFonts w:asciiTheme="minorHAnsi" w:hAnsiTheme="minorHAnsi" w:cstheme="minorHAnsi"/>
        </w:rPr>
        <w:t>sekä</w:t>
      </w:r>
      <w:r w:rsidRPr="00760A35">
        <w:rPr>
          <w:rFonts w:asciiTheme="minorHAnsi" w:hAnsiTheme="minorHAnsi" w:cstheme="minorHAnsi"/>
        </w:rPr>
        <w:t xml:space="preserve"> lisäksi yksi ennen ensimmäisen ottelun alkua nimetty valmentaja/joukkueenjohtaja.</w:t>
      </w:r>
    </w:p>
    <w:sectPr w:rsidR="00382823" w:rsidRPr="00D6367A" w:rsidSect="00057407">
      <w:pgSz w:w="11900" w:h="16840"/>
      <w:pgMar w:top="1416" w:right="1134" w:bottom="1416"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7E"/>
    <w:rsid w:val="00057407"/>
    <w:rsid w:val="000B405A"/>
    <w:rsid w:val="000C5B77"/>
    <w:rsid w:val="002B1AD7"/>
    <w:rsid w:val="00300AAA"/>
    <w:rsid w:val="00382823"/>
    <w:rsid w:val="005B3F52"/>
    <w:rsid w:val="00676D5C"/>
    <w:rsid w:val="0072081E"/>
    <w:rsid w:val="00760A35"/>
    <w:rsid w:val="00760B5B"/>
    <w:rsid w:val="007A717E"/>
    <w:rsid w:val="007B7234"/>
    <w:rsid w:val="008F4EAF"/>
    <w:rsid w:val="00914910"/>
    <w:rsid w:val="00AD7DF6"/>
    <w:rsid w:val="00B42344"/>
    <w:rsid w:val="00B86998"/>
    <w:rsid w:val="00BB6C32"/>
    <w:rsid w:val="00C471CA"/>
    <w:rsid w:val="00D061F4"/>
    <w:rsid w:val="00D12A1E"/>
    <w:rsid w:val="00D6367A"/>
    <w:rsid w:val="00DC64A6"/>
    <w:rsid w:val="00E34FD3"/>
    <w:rsid w:val="00E8151A"/>
    <w:rsid w:val="00EF3E7E"/>
    <w:rsid w:val="00F05661"/>
    <w:rsid w:val="00F109F0"/>
    <w:rsid w:val="00F40A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5D60C"/>
  <w15:docId w15:val="{A1DAC544-D7B5-4144-A3F8-FD6E4356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57407"/>
    <w:pPr>
      <w:spacing w:after="200" w:line="276" w:lineRule="auto"/>
    </w:pPr>
    <w:rPr>
      <w:sz w:val="22"/>
      <w:szCs w:val="22"/>
    </w:rPr>
  </w:style>
  <w:style w:type="paragraph" w:styleId="Otsikko2">
    <w:name w:val="heading 2"/>
    <w:basedOn w:val="Normaali"/>
    <w:next w:val="Normaali"/>
    <w:link w:val="Otsikko2Char"/>
    <w:uiPriority w:val="9"/>
    <w:unhideWhenUsed/>
    <w:qFormat/>
    <w:rsid w:val="005B3F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F3E7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F3E7E"/>
    <w:rPr>
      <w:rFonts w:ascii="Tahoma" w:hAnsi="Tahoma" w:cs="Tahoma"/>
      <w:sz w:val="16"/>
      <w:szCs w:val="16"/>
    </w:rPr>
  </w:style>
  <w:style w:type="character" w:customStyle="1" w:styleId="Otsikko2Char">
    <w:name w:val="Otsikko 2 Char"/>
    <w:basedOn w:val="Kappaleenoletusfontti"/>
    <w:link w:val="Otsikko2"/>
    <w:uiPriority w:val="9"/>
    <w:rsid w:val="005B3F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6747</Characters>
  <Application>Microsoft Office Word</Application>
  <DocSecurity>4</DocSecurity>
  <Lines>56</Lines>
  <Paragraphs>15</Paragraphs>
  <ScaleCrop>false</ScaleCrop>
  <HeadingPairs>
    <vt:vector size="2" baseType="variant">
      <vt:variant>
        <vt:lpstr>Otsikko</vt:lpstr>
      </vt:variant>
      <vt:variant>
        <vt:i4>1</vt:i4>
      </vt:variant>
    </vt:vector>
  </HeadingPairs>
  <TitlesOfParts>
    <vt:vector size="1" baseType="lpstr">
      <vt:lpstr>Turnausinfo</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Turnausinfo</dc:title>
  <dc:creator>Office 2004 Test Drive User</dc:creator>
  <cp:lastModifiedBy>Lasse Keski-Loppi</cp:lastModifiedBy>
  <cp:revision>2</cp:revision>
  <cp:lastPrinted>2016-05-26T09:43:00Z</cp:lastPrinted>
  <dcterms:created xsi:type="dcterms:W3CDTF">2022-06-14T06:38:00Z</dcterms:created>
  <dcterms:modified xsi:type="dcterms:W3CDTF">2022-06-14T06:38:00Z</dcterms:modified>
</cp:coreProperties>
</file>